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63" w:rsidRDefault="00241A63" w:rsidP="00241A63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241A63" w:rsidRDefault="00241A63" w:rsidP="00241A63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241A63" w:rsidRDefault="00241A63" w:rsidP="00241A63">
      <w:pPr>
        <w:pStyle w:val="a3"/>
        <w:jc w:val="center"/>
      </w:pPr>
      <w:r>
        <w:t> </w:t>
      </w:r>
    </w:p>
    <w:p w:rsidR="00241A63" w:rsidRDefault="00241A63" w:rsidP="00241A63">
      <w:pPr>
        <w:pStyle w:val="a3"/>
      </w:pPr>
      <w:r>
        <w:t>  </w:t>
      </w:r>
      <w:r w:rsidR="0063013B">
        <w:rPr>
          <w:b/>
          <w:bCs/>
          <w:sz w:val="27"/>
          <w:szCs w:val="27"/>
        </w:rPr>
        <w:t>Распоряжение № 32</w:t>
      </w:r>
      <w:r>
        <w:rPr>
          <w:b/>
          <w:bCs/>
          <w:sz w:val="27"/>
          <w:szCs w:val="27"/>
        </w:rPr>
        <w:t xml:space="preserve">                                                                  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</w:t>
      </w:r>
      <w:r w:rsidR="00416B5D">
        <w:rPr>
          <w:b/>
          <w:bCs/>
          <w:sz w:val="27"/>
          <w:szCs w:val="27"/>
        </w:rPr>
        <w:t>3</w:t>
      </w:r>
      <w:r w:rsidR="0063013B">
        <w:rPr>
          <w:b/>
          <w:bCs/>
          <w:sz w:val="27"/>
          <w:szCs w:val="27"/>
        </w:rPr>
        <w:t>2</w:t>
      </w:r>
    </w:p>
    <w:p w:rsidR="00241A63" w:rsidRDefault="00241A63" w:rsidP="00241A63">
      <w:pPr>
        <w:pStyle w:val="a3"/>
      </w:pP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 xml:space="preserve">                                                       </w:t>
      </w:r>
      <w:r w:rsidR="00416B5D">
        <w:rPr>
          <w:sz w:val="27"/>
          <w:szCs w:val="27"/>
        </w:rPr>
        <w:t xml:space="preserve">                           от 25.11</w:t>
      </w:r>
      <w:r>
        <w:rPr>
          <w:sz w:val="27"/>
          <w:szCs w:val="27"/>
        </w:rPr>
        <w:t>.2014 г.</w:t>
      </w:r>
    </w:p>
    <w:p w:rsidR="00241A63" w:rsidRDefault="00241A63" w:rsidP="00241A63">
      <w:pPr>
        <w:pStyle w:val="a3"/>
        <w:spacing w:after="240"/>
      </w:pPr>
    </w:p>
    <w:p w:rsidR="00241A63" w:rsidRDefault="00416B5D" w:rsidP="00241A63">
      <w:pPr>
        <w:pStyle w:val="a3"/>
      </w:pPr>
      <w:r>
        <w:rPr>
          <w:sz w:val="27"/>
          <w:szCs w:val="27"/>
        </w:rPr>
        <w:t xml:space="preserve">Установить круглосуточное дежурство в исполнительном комитете Багаевского сельского поселения </w:t>
      </w:r>
      <w:proofErr w:type="spellStart"/>
      <w:r>
        <w:rPr>
          <w:sz w:val="27"/>
          <w:szCs w:val="27"/>
        </w:rPr>
        <w:t>Кайбицкого</w:t>
      </w:r>
      <w:proofErr w:type="spellEnd"/>
      <w:r>
        <w:rPr>
          <w:sz w:val="27"/>
          <w:szCs w:val="27"/>
        </w:rPr>
        <w:t xml:space="preserve"> муниципального района РТ по графику.</w:t>
      </w:r>
    </w:p>
    <w:p w:rsidR="00241A63" w:rsidRDefault="00241A63" w:rsidP="00241A63">
      <w:pPr>
        <w:pStyle w:val="a3"/>
        <w:spacing w:after="240"/>
      </w:pPr>
    </w:p>
    <w:p w:rsidR="00241A63" w:rsidRDefault="00241A63" w:rsidP="00241A63">
      <w:pPr>
        <w:pStyle w:val="a3"/>
        <w:spacing w:after="240"/>
      </w:pPr>
    </w:p>
    <w:p w:rsidR="00241A63" w:rsidRPr="0013111F" w:rsidRDefault="00241A63" w:rsidP="00241A63">
      <w:pPr>
        <w:pStyle w:val="a3"/>
        <w:rPr>
          <w:b/>
        </w:rPr>
      </w:pPr>
      <w:r w:rsidRPr="0013111F">
        <w:rPr>
          <w:b/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BD23AA" w:rsidRDefault="00BD23AA"/>
    <w:sectPr w:rsidR="00BD23AA" w:rsidSect="00C7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A63"/>
    <w:rsid w:val="00156A47"/>
    <w:rsid w:val="00241A63"/>
    <w:rsid w:val="00253A8F"/>
    <w:rsid w:val="00416B5D"/>
    <w:rsid w:val="004B0CB1"/>
    <w:rsid w:val="0063013B"/>
    <w:rsid w:val="00782503"/>
    <w:rsid w:val="00BD23AA"/>
    <w:rsid w:val="00C7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1A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2014-12-03T12:22:00Z</cp:lastPrinted>
  <dcterms:created xsi:type="dcterms:W3CDTF">2014-09-16T12:56:00Z</dcterms:created>
  <dcterms:modified xsi:type="dcterms:W3CDTF">2014-12-03T12:22:00Z</dcterms:modified>
</cp:coreProperties>
</file>