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D9" w:rsidRDefault="002F52D9"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tbl>
      <w:tblPr>
        <w:tblpPr w:leftFromText="180" w:rightFromText="180" w:vertAnchor="text" w:horzAnchor="margin" w:tblpXSpec="center" w:tblpY="257"/>
        <w:tblW w:w="10770" w:type="dxa"/>
        <w:tblBorders>
          <w:bottom w:val="single" w:sz="18" w:space="0" w:color="auto"/>
        </w:tblBorders>
        <w:tblLayout w:type="fixed"/>
        <w:tblCellMar>
          <w:left w:w="70" w:type="dxa"/>
          <w:right w:w="70" w:type="dxa"/>
        </w:tblCellMar>
        <w:tblLook w:val="04A0"/>
      </w:tblPr>
      <w:tblGrid>
        <w:gridCol w:w="4676"/>
        <w:gridCol w:w="1701"/>
        <w:gridCol w:w="4393"/>
      </w:tblGrid>
      <w:tr w:rsidR="005B2961" w:rsidRPr="00EC1EBD" w:rsidTr="005B2961">
        <w:trPr>
          <w:trHeight w:val="2694"/>
        </w:trPr>
        <w:tc>
          <w:tcPr>
            <w:tcW w:w="4678" w:type="dxa"/>
            <w:tcBorders>
              <w:top w:val="nil"/>
              <w:left w:val="nil"/>
              <w:bottom w:val="single" w:sz="18" w:space="0" w:color="auto"/>
              <w:right w:val="nil"/>
            </w:tcBorders>
          </w:tcPr>
          <w:p w:rsidR="005B2961" w:rsidRPr="00EC1EBD" w:rsidRDefault="005B2961">
            <w:pPr>
              <w:spacing w:line="300" w:lineRule="exact"/>
              <w:jc w:val="center"/>
              <w:rPr>
                <w:rFonts w:ascii="Times New Roman" w:eastAsia="Calibri" w:hAnsi="Times New Roman" w:cs="Times New Roman"/>
                <w:b/>
                <w:sz w:val="28"/>
                <w:szCs w:val="28"/>
              </w:rPr>
            </w:pPr>
            <w:r w:rsidRPr="00EC1EBD">
              <w:rPr>
                <w:rFonts w:ascii="Times New Roman" w:hAnsi="Times New Roman" w:cs="Times New Roman"/>
                <w:b/>
                <w:sz w:val="28"/>
                <w:szCs w:val="28"/>
              </w:rPr>
              <w:t>ИСПОЛНИТЕЛЬНЫЙ КОМИТЕТ БАГАЕВСКОГО СЕЛЬСКОГО ПОСЕЛЕНИЯ</w:t>
            </w:r>
          </w:p>
          <w:p w:rsidR="005B2961" w:rsidRPr="00EC1EBD" w:rsidRDefault="005B2961">
            <w:pPr>
              <w:spacing w:line="300" w:lineRule="exact"/>
              <w:jc w:val="center"/>
              <w:rPr>
                <w:rFonts w:ascii="Times New Roman" w:hAnsi="Times New Roman" w:cs="Times New Roman"/>
                <w:b/>
                <w:sz w:val="28"/>
                <w:szCs w:val="28"/>
              </w:rPr>
            </w:pPr>
            <w:r w:rsidRPr="00EC1EBD">
              <w:rPr>
                <w:rFonts w:ascii="Times New Roman" w:hAnsi="Times New Roman" w:cs="Times New Roman"/>
                <w:b/>
                <w:sz w:val="28"/>
                <w:szCs w:val="28"/>
              </w:rPr>
              <w:t>КАЙБИЦКОГО  МУНИЦИПАЛЬНОГО РАЙОНА</w:t>
            </w:r>
          </w:p>
          <w:p w:rsidR="005B2961" w:rsidRPr="00EC1EBD" w:rsidRDefault="005B2961">
            <w:pPr>
              <w:spacing w:after="120" w:line="300" w:lineRule="exact"/>
              <w:jc w:val="center"/>
              <w:rPr>
                <w:rFonts w:ascii="Times New Roman" w:hAnsi="Times New Roman" w:cs="Times New Roman"/>
                <w:b/>
                <w:sz w:val="28"/>
                <w:szCs w:val="28"/>
              </w:rPr>
            </w:pPr>
            <w:r w:rsidRPr="00EC1EBD">
              <w:rPr>
                <w:rFonts w:ascii="Times New Roman" w:hAnsi="Times New Roman" w:cs="Times New Roman"/>
                <w:b/>
                <w:sz w:val="28"/>
                <w:szCs w:val="28"/>
              </w:rPr>
              <w:t>РЕСПУБЛИКИ ТАТАРСТАН</w:t>
            </w:r>
          </w:p>
          <w:p w:rsidR="005B2961" w:rsidRPr="00EC1EBD" w:rsidRDefault="005B2961">
            <w:pPr>
              <w:spacing w:after="200" w:line="276" w:lineRule="auto"/>
              <w:jc w:val="center"/>
              <w:rPr>
                <w:rFonts w:ascii="Times New Roman" w:hAnsi="Times New Roman" w:cs="Times New Roman"/>
                <w:b/>
                <w:sz w:val="28"/>
                <w:szCs w:val="28"/>
              </w:rPr>
            </w:pPr>
          </w:p>
        </w:tc>
        <w:tc>
          <w:tcPr>
            <w:tcW w:w="1701" w:type="dxa"/>
            <w:tcBorders>
              <w:top w:val="nil"/>
              <w:left w:val="nil"/>
              <w:bottom w:val="single" w:sz="18" w:space="0" w:color="auto"/>
              <w:right w:val="nil"/>
            </w:tcBorders>
          </w:tcPr>
          <w:p w:rsidR="005B2961" w:rsidRPr="00EC1EBD" w:rsidRDefault="005B2961">
            <w:pPr>
              <w:spacing w:after="200" w:line="276" w:lineRule="auto"/>
              <w:ind w:left="-70"/>
              <w:jc w:val="center"/>
              <w:rPr>
                <w:rFonts w:ascii="Times New Roman" w:hAnsi="Times New Roman" w:cs="Times New Roman"/>
                <w:sz w:val="28"/>
                <w:szCs w:val="28"/>
              </w:rPr>
            </w:pPr>
          </w:p>
        </w:tc>
        <w:tc>
          <w:tcPr>
            <w:tcW w:w="4394" w:type="dxa"/>
            <w:tcBorders>
              <w:top w:val="nil"/>
              <w:left w:val="nil"/>
              <w:bottom w:val="single" w:sz="18" w:space="0" w:color="auto"/>
              <w:right w:val="nil"/>
            </w:tcBorders>
            <w:hideMark/>
          </w:tcPr>
          <w:p w:rsidR="005B2961" w:rsidRPr="00EC1EBD" w:rsidRDefault="005B2961">
            <w:pPr>
              <w:spacing w:line="300" w:lineRule="exact"/>
              <w:jc w:val="center"/>
              <w:rPr>
                <w:rFonts w:ascii="Times New Roman" w:eastAsia="Calibri" w:hAnsi="Times New Roman" w:cs="Times New Roman"/>
                <w:b/>
                <w:sz w:val="28"/>
                <w:szCs w:val="28"/>
              </w:rPr>
            </w:pPr>
            <w:r w:rsidRPr="00EC1EBD">
              <w:rPr>
                <w:rFonts w:ascii="Times New Roman" w:hAnsi="Times New Roman" w:cs="Times New Roman"/>
                <w:b/>
                <w:sz w:val="28"/>
                <w:szCs w:val="28"/>
              </w:rPr>
              <w:t>ТАТАРСТАН  РЕСПУБЛИКАСЫ</w:t>
            </w:r>
          </w:p>
          <w:p w:rsidR="005B2961" w:rsidRPr="00EC1EBD" w:rsidRDefault="005B2961">
            <w:pPr>
              <w:spacing w:line="300" w:lineRule="exact"/>
              <w:jc w:val="center"/>
              <w:rPr>
                <w:rFonts w:ascii="Times New Roman" w:hAnsi="Times New Roman" w:cs="Times New Roman"/>
                <w:b/>
                <w:sz w:val="28"/>
                <w:szCs w:val="28"/>
              </w:rPr>
            </w:pPr>
            <w:r w:rsidRPr="00EC1EBD">
              <w:rPr>
                <w:rFonts w:ascii="Times New Roman" w:hAnsi="Times New Roman" w:cs="Times New Roman"/>
                <w:b/>
                <w:sz w:val="28"/>
                <w:szCs w:val="28"/>
              </w:rPr>
              <w:t>КАЙБЫЧ МУНИЦИПАЛЬ РАЙОНЫ</w:t>
            </w:r>
          </w:p>
          <w:p w:rsidR="005B2961" w:rsidRPr="00EC1EBD" w:rsidRDefault="005B2961">
            <w:pPr>
              <w:spacing w:after="120" w:line="300" w:lineRule="exact"/>
              <w:jc w:val="center"/>
              <w:rPr>
                <w:rFonts w:ascii="Times New Roman" w:hAnsi="Times New Roman" w:cs="Times New Roman"/>
                <w:b/>
                <w:sz w:val="28"/>
                <w:szCs w:val="28"/>
              </w:rPr>
            </w:pPr>
            <w:r w:rsidRPr="00EC1EBD">
              <w:rPr>
                <w:rFonts w:ascii="Times New Roman" w:hAnsi="Times New Roman" w:cs="Times New Roman"/>
                <w:b/>
                <w:sz w:val="28"/>
                <w:szCs w:val="28"/>
              </w:rPr>
              <w:t xml:space="preserve">БАГАЙ АВЫЛ  </w:t>
            </w:r>
            <w:r w:rsidRPr="00EC1EBD">
              <w:rPr>
                <w:rFonts w:ascii="Times New Roman" w:hAnsi="Times New Roman" w:cs="Times New Roman"/>
                <w:sz w:val="28"/>
                <w:szCs w:val="28"/>
                <w:lang w:val="tt-RU"/>
              </w:rPr>
              <w:t>җ</w:t>
            </w:r>
            <w:r w:rsidRPr="00EC1EBD">
              <w:rPr>
                <w:rFonts w:ascii="Times New Roman" w:hAnsi="Times New Roman" w:cs="Times New Roman"/>
                <w:b/>
                <w:sz w:val="28"/>
                <w:szCs w:val="28"/>
              </w:rPr>
              <w:t>ИРЛЕГЕ</w:t>
            </w:r>
          </w:p>
          <w:p w:rsidR="005B2961" w:rsidRPr="00EC1EBD" w:rsidRDefault="005B2961">
            <w:pPr>
              <w:spacing w:after="120" w:line="300" w:lineRule="exact"/>
              <w:jc w:val="center"/>
              <w:rPr>
                <w:rFonts w:ascii="Times New Roman" w:hAnsi="Times New Roman" w:cs="Times New Roman"/>
                <w:sz w:val="28"/>
                <w:szCs w:val="28"/>
              </w:rPr>
            </w:pPr>
            <w:r w:rsidRPr="00EC1EBD">
              <w:rPr>
                <w:rFonts w:ascii="Times New Roman" w:hAnsi="Times New Roman" w:cs="Times New Roman"/>
                <w:b/>
                <w:sz w:val="28"/>
                <w:szCs w:val="28"/>
              </w:rPr>
              <w:t>БАШКАРМА КОМИТЕТЫ</w:t>
            </w:r>
          </w:p>
        </w:tc>
      </w:tr>
    </w:tbl>
    <w:p w:rsidR="002F52D9" w:rsidRPr="00EC1EBD" w:rsidRDefault="002F52D9"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p w:rsidR="002F52D9" w:rsidRPr="00EC1EBD" w:rsidRDefault="002F52D9"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p w:rsidR="00432756" w:rsidRPr="00EC1EBD" w:rsidRDefault="00432756"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sidRPr="00EC1EBD">
        <w:rPr>
          <w:rFonts w:ascii="Times New Roman" w:eastAsia="Times New Roman" w:hAnsi="Times New Roman" w:cs="Times New Roman"/>
          <w:b/>
          <w:kern w:val="3"/>
          <w:sz w:val="24"/>
          <w:szCs w:val="24"/>
          <w:shd w:val="clear" w:color="auto" w:fill="FFFFFF"/>
          <w:lang w:eastAsia="zh-CN"/>
        </w:rPr>
        <w:t xml:space="preserve">                                                          ПОСТАНОВЛЕНИЕ</w:t>
      </w:r>
    </w:p>
    <w:p w:rsidR="00432756" w:rsidRPr="00EC1EBD"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tbl>
      <w:tblPr>
        <w:tblW w:w="0" w:type="auto"/>
        <w:tblInd w:w="-612" w:type="dxa"/>
        <w:tblLayout w:type="fixed"/>
        <w:tblLook w:val="01E0"/>
      </w:tblPr>
      <w:tblGrid>
        <w:gridCol w:w="4346"/>
        <w:gridCol w:w="1820"/>
        <w:gridCol w:w="4454"/>
      </w:tblGrid>
      <w:tr w:rsidR="00432756" w:rsidRPr="00EC1EBD" w:rsidTr="00432756">
        <w:tc>
          <w:tcPr>
            <w:tcW w:w="4346" w:type="dxa"/>
            <w:hideMark/>
          </w:tcPr>
          <w:p w:rsidR="00432756" w:rsidRPr="00EC1EBD" w:rsidRDefault="00432756" w:rsidP="005B2961">
            <w:pPr>
              <w:suppressAutoHyphens/>
              <w:autoSpaceDN w:val="0"/>
              <w:spacing w:after="0" w:line="240" w:lineRule="auto"/>
              <w:jc w:val="center"/>
              <w:rPr>
                <w:rFonts w:ascii="Times New Roman" w:eastAsia="Times New Roman" w:hAnsi="Times New Roman" w:cs="Times New Roman"/>
                <w:b/>
                <w:kern w:val="3"/>
                <w:sz w:val="28"/>
                <w:szCs w:val="28"/>
                <w:shd w:val="clear" w:color="auto" w:fill="FFFFFF"/>
                <w:lang w:eastAsia="zh-CN"/>
              </w:rPr>
            </w:pPr>
            <w:r w:rsidRPr="00EC1EBD">
              <w:rPr>
                <w:rFonts w:ascii="Times New Roman" w:eastAsia="Times New Roman" w:hAnsi="Times New Roman" w:cs="Times New Roman"/>
                <w:b/>
                <w:kern w:val="3"/>
                <w:sz w:val="28"/>
                <w:szCs w:val="28"/>
                <w:shd w:val="clear" w:color="auto" w:fill="FFFFFF"/>
                <w:lang w:eastAsia="zh-CN"/>
              </w:rPr>
              <w:t xml:space="preserve">  </w:t>
            </w:r>
            <w:r w:rsidR="005B2961" w:rsidRPr="00EC1EBD">
              <w:rPr>
                <w:rFonts w:ascii="Times New Roman" w:eastAsia="Times New Roman" w:hAnsi="Times New Roman" w:cs="Times New Roman"/>
                <w:b/>
                <w:kern w:val="3"/>
                <w:sz w:val="28"/>
                <w:szCs w:val="28"/>
                <w:shd w:val="clear" w:color="auto" w:fill="FFFFFF"/>
                <w:lang w:eastAsia="zh-CN"/>
              </w:rPr>
              <w:t xml:space="preserve">                    11 ноября</w:t>
            </w:r>
            <w:r w:rsidRPr="00EC1EBD">
              <w:rPr>
                <w:rFonts w:ascii="Times New Roman" w:eastAsia="Times New Roman" w:hAnsi="Times New Roman" w:cs="Times New Roman"/>
                <w:b/>
                <w:kern w:val="3"/>
                <w:sz w:val="28"/>
                <w:szCs w:val="28"/>
                <w:shd w:val="clear" w:color="auto" w:fill="FFFFFF"/>
                <w:lang w:eastAsia="zh-CN"/>
              </w:rPr>
              <w:t xml:space="preserve"> 2017 года </w:t>
            </w:r>
          </w:p>
        </w:tc>
        <w:tc>
          <w:tcPr>
            <w:tcW w:w="1820" w:type="dxa"/>
          </w:tcPr>
          <w:p w:rsidR="00432756" w:rsidRPr="00EC1EBD" w:rsidRDefault="00432756" w:rsidP="005B2961">
            <w:pPr>
              <w:suppressAutoHyphens/>
              <w:autoSpaceDN w:val="0"/>
              <w:spacing w:after="0" w:line="240" w:lineRule="auto"/>
              <w:rPr>
                <w:rFonts w:ascii="Times New Roman" w:eastAsia="Times New Roman" w:hAnsi="Times New Roman" w:cs="Times New Roman"/>
                <w:b/>
                <w:kern w:val="3"/>
                <w:sz w:val="28"/>
                <w:szCs w:val="28"/>
                <w:shd w:val="clear" w:color="auto" w:fill="FFFFFF"/>
                <w:lang w:eastAsia="zh-CN"/>
              </w:rPr>
            </w:pPr>
          </w:p>
        </w:tc>
        <w:tc>
          <w:tcPr>
            <w:tcW w:w="4454" w:type="dxa"/>
            <w:hideMark/>
          </w:tcPr>
          <w:p w:rsidR="00432756" w:rsidRPr="00EC1EBD" w:rsidRDefault="005B2961" w:rsidP="005B2961">
            <w:pPr>
              <w:tabs>
                <w:tab w:val="left" w:pos="1859"/>
                <w:tab w:val="center" w:pos="2119"/>
              </w:tabs>
              <w:suppressAutoHyphens/>
              <w:autoSpaceDN w:val="0"/>
              <w:spacing w:after="0" w:line="240" w:lineRule="auto"/>
              <w:rPr>
                <w:rFonts w:ascii="Times New Roman" w:eastAsia="Times New Roman" w:hAnsi="Times New Roman" w:cs="Times New Roman"/>
                <w:b/>
                <w:kern w:val="3"/>
                <w:sz w:val="28"/>
                <w:szCs w:val="28"/>
                <w:shd w:val="clear" w:color="auto" w:fill="FFFFFF"/>
                <w:lang w:eastAsia="zh-CN"/>
              </w:rPr>
            </w:pPr>
            <w:r w:rsidRPr="00EC1EBD">
              <w:rPr>
                <w:rFonts w:ascii="Times New Roman" w:eastAsia="Times New Roman" w:hAnsi="Times New Roman" w:cs="Times New Roman"/>
                <w:b/>
                <w:kern w:val="3"/>
                <w:sz w:val="28"/>
                <w:szCs w:val="28"/>
                <w:shd w:val="clear" w:color="auto" w:fill="FFFFFF"/>
                <w:lang w:eastAsia="zh-CN"/>
              </w:rPr>
              <w:t xml:space="preserve">                                   </w:t>
            </w:r>
            <w:r w:rsidR="00432756" w:rsidRPr="00EC1EBD">
              <w:rPr>
                <w:rFonts w:ascii="Times New Roman" w:eastAsia="Times New Roman" w:hAnsi="Times New Roman" w:cs="Times New Roman"/>
                <w:b/>
                <w:kern w:val="3"/>
                <w:sz w:val="28"/>
                <w:szCs w:val="28"/>
                <w:shd w:val="clear" w:color="auto" w:fill="FFFFFF"/>
                <w:lang w:eastAsia="zh-CN"/>
              </w:rPr>
              <w:t xml:space="preserve">№ </w:t>
            </w:r>
            <w:r w:rsidRPr="00EC1EBD">
              <w:rPr>
                <w:rFonts w:ascii="Times New Roman" w:eastAsia="Times New Roman" w:hAnsi="Times New Roman" w:cs="Times New Roman"/>
                <w:b/>
                <w:kern w:val="3"/>
                <w:sz w:val="28"/>
                <w:szCs w:val="28"/>
                <w:shd w:val="clear" w:color="auto" w:fill="FFFFFF"/>
                <w:lang w:eastAsia="zh-CN"/>
              </w:rPr>
              <w:t>9</w:t>
            </w:r>
          </w:p>
        </w:tc>
      </w:tr>
    </w:tbl>
    <w:p w:rsidR="00432756" w:rsidRPr="00EC1EBD"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p w:rsidR="00432756" w:rsidRPr="00EC1EBD" w:rsidRDefault="00432756" w:rsidP="00432756">
      <w:pPr>
        <w:suppressAutoHyphens/>
        <w:autoSpaceDN w:val="0"/>
        <w:spacing w:after="0" w:line="240" w:lineRule="auto"/>
        <w:jc w:val="center"/>
        <w:rPr>
          <w:rFonts w:ascii="Calibri" w:eastAsia="Times New Roman" w:hAnsi="Calibri" w:cs="Calibri"/>
          <w:kern w:val="3"/>
          <w:sz w:val="28"/>
          <w:szCs w:val="28"/>
          <w:lang w:eastAsia="zh-CN"/>
        </w:rPr>
      </w:pPr>
      <w:r w:rsidRPr="00EC1EBD">
        <w:rPr>
          <w:rFonts w:ascii="Times New Roman" w:eastAsia="Times New Roman" w:hAnsi="Times New Roman" w:cs="Times New Roman"/>
          <w:b/>
          <w:kern w:val="3"/>
          <w:sz w:val="28"/>
          <w:szCs w:val="28"/>
          <w:shd w:val="clear" w:color="auto" w:fill="FFFFFF"/>
          <w:lang w:eastAsia="zh-CN"/>
        </w:rPr>
        <w:t xml:space="preserve">«Об утверждении Программы комплексного  развития  </w:t>
      </w:r>
      <w:r w:rsidRPr="00EC1EBD">
        <w:rPr>
          <w:rFonts w:ascii="Times New Roman" w:eastAsia="Times New Roman" w:hAnsi="Times New Roman" w:cs="Times New Roman"/>
          <w:b/>
          <w:color w:val="000000"/>
          <w:kern w:val="3"/>
          <w:sz w:val="28"/>
          <w:szCs w:val="28"/>
          <w:shd w:val="clear" w:color="auto" w:fill="FFFFFF"/>
          <w:lang w:eastAsia="zh-CN"/>
        </w:rPr>
        <w:t xml:space="preserve">социальной инфраструктуры </w:t>
      </w:r>
      <w:r w:rsidR="005B2961" w:rsidRPr="00EC1EBD">
        <w:rPr>
          <w:rFonts w:ascii="Times New Roman" w:eastAsia="Times New Roman" w:hAnsi="Times New Roman" w:cs="Times New Roman"/>
          <w:b/>
          <w:color w:val="000000"/>
          <w:kern w:val="3"/>
          <w:sz w:val="28"/>
          <w:szCs w:val="28"/>
          <w:shd w:val="clear" w:color="auto" w:fill="FFFFFF"/>
          <w:lang w:eastAsia="zh-CN"/>
        </w:rPr>
        <w:t>Багаевского</w:t>
      </w:r>
      <w:r w:rsidRPr="00EC1EBD">
        <w:rPr>
          <w:rFonts w:ascii="Times New Roman" w:eastAsia="Times New Roman" w:hAnsi="Times New Roman" w:cs="Times New Roman"/>
          <w:b/>
          <w:color w:val="000000"/>
          <w:kern w:val="3"/>
          <w:sz w:val="28"/>
          <w:szCs w:val="28"/>
          <w:shd w:val="clear" w:color="auto" w:fill="FFFFFF"/>
          <w:lang w:eastAsia="zh-CN"/>
        </w:rPr>
        <w:t xml:space="preserve"> сельского поселения </w:t>
      </w:r>
      <w:r w:rsidR="00687C17" w:rsidRPr="00EC1EBD">
        <w:rPr>
          <w:rFonts w:ascii="Times New Roman" w:eastAsia="Times New Roman" w:hAnsi="Times New Roman" w:cs="Times New Roman"/>
          <w:b/>
          <w:color w:val="000000"/>
          <w:kern w:val="3"/>
          <w:sz w:val="28"/>
          <w:szCs w:val="28"/>
          <w:shd w:val="clear" w:color="auto" w:fill="FFFFFF"/>
          <w:lang w:eastAsia="zh-CN"/>
        </w:rPr>
        <w:t>Кайбиц</w:t>
      </w:r>
      <w:r w:rsidR="00AE7335" w:rsidRPr="00EC1EBD">
        <w:rPr>
          <w:rFonts w:ascii="Times New Roman" w:eastAsia="Times New Roman" w:hAnsi="Times New Roman" w:cs="Times New Roman"/>
          <w:b/>
          <w:color w:val="000000"/>
          <w:kern w:val="3"/>
          <w:sz w:val="28"/>
          <w:szCs w:val="28"/>
          <w:shd w:val="clear" w:color="auto" w:fill="FFFFFF"/>
          <w:lang w:eastAsia="zh-CN"/>
        </w:rPr>
        <w:t>кого</w:t>
      </w:r>
      <w:r w:rsidRPr="00EC1EBD">
        <w:rPr>
          <w:rFonts w:ascii="Times New Roman" w:eastAsia="Times New Roman" w:hAnsi="Times New Roman" w:cs="Times New Roman"/>
          <w:b/>
          <w:color w:val="000000"/>
          <w:kern w:val="3"/>
          <w:sz w:val="28"/>
          <w:szCs w:val="28"/>
          <w:shd w:val="clear" w:color="auto" w:fill="FFFFFF"/>
          <w:lang w:eastAsia="zh-CN"/>
        </w:rPr>
        <w:t xml:space="preserve"> муниципального района Республики Татарстан на 2017-2035 г.г.»</w:t>
      </w:r>
    </w:p>
    <w:p w:rsidR="00432756" w:rsidRPr="00EC1EBD" w:rsidRDefault="00432756" w:rsidP="00432756">
      <w:pPr>
        <w:suppressAutoHyphens/>
        <w:autoSpaceDN w:val="0"/>
        <w:spacing w:after="0" w:line="240" w:lineRule="auto"/>
        <w:jc w:val="center"/>
        <w:rPr>
          <w:rFonts w:ascii="Times New Roman" w:eastAsia="Times New Roman" w:hAnsi="Times New Roman" w:cs="Times New Roman"/>
          <w:color w:val="000000"/>
          <w:kern w:val="3"/>
          <w:sz w:val="28"/>
          <w:szCs w:val="28"/>
          <w:shd w:val="clear" w:color="auto" w:fill="FFFFFF"/>
          <w:lang w:eastAsia="zh-CN"/>
        </w:rPr>
      </w:pPr>
    </w:p>
    <w:p w:rsidR="00901E10" w:rsidRPr="00E30375" w:rsidRDefault="00901E10" w:rsidP="00E30375">
      <w:pPr>
        <w:spacing w:after="0" w:line="240" w:lineRule="auto"/>
        <w:ind w:firstLine="708"/>
        <w:jc w:val="both"/>
        <w:rPr>
          <w:rFonts w:ascii="Times New Roman" w:eastAsia="Times New Roman" w:hAnsi="Times New Roman" w:cs="Times New Roman"/>
          <w:sz w:val="28"/>
          <w:szCs w:val="28"/>
          <w:lang w:eastAsia="ru-RU"/>
        </w:rPr>
      </w:pPr>
      <w:r w:rsidRPr="00EC1EBD">
        <w:rPr>
          <w:rFonts w:ascii="Times New Roman" w:eastAsia="Times New Roman" w:hAnsi="Times New Roman" w:cs="Times New Roman"/>
          <w:sz w:val="28"/>
          <w:szCs w:val="28"/>
          <w:lang w:eastAsia="ru-RU"/>
        </w:rPr>
        <w:t xml:space="preserve">В соответствии с Градостроительным кодексом Российской Федерации, Федеральным законом от 06.10.2003г. No 131-ФЗ «Об общих принципах организации местного самоуправления в Российской Федерации», постановлением Правительства Российской Федерации от 01.10.2015 г. No1050 «Об утверждении требований к программам комплексного развития социальной </w:t>
      </w:r>
      <w:r w:rsidRPr="00E30375">
        <w:rPr>
          <w:rFonts w:ascii="Times New Roman" w:eastAsia="Times New Roman" w:hAnsi="Times New Roman" w:cs="Times New Roman"/>
          <w:sz w:val="28"/>
          <w:szCs w:val="28"/>
          <w:lang w:eastAsia="ru-RU"/>
        </w:rPr>
        <w:t xml:space="preserve">инфраструктуры поселений, городских округов», Генеральным планом </w:t>
      </w:r>
      <w:r w:rsidR="005B2961" w:rsidRPr="00E30375">
        <w:rPr>
          <w:rFonts w:ascii="Times New Roman" w:eastAsia="Times New Roman" w:hAnsi="Times New Roman" w:cs="Times New Roman"/>
          <w:sz w:val="28"/>
          <w:szCs w:val="28"/>
          <w:lang w:eastAsia="ru-RU"/>
        </w:rPr>
        <w:t>Багаевского</w:t>
      </w:r>
      <w:r w:rsidR="00D3502F" w:rsidRPr="00E30375">
        <w:rPr>
          <w:rFonts w:ascii="Times New Roman" w:eastAsia="Times New Roman" w:hAnsi="Times New Roman" w:cs="Times New Roman"/>
          <w:sz w:val="28"/>
          <w:szCs w:val="28"/>
          <w:lang w:eastAsia="ru-RU"/>
        </w:rPr>
        <w:t xml:space="preserve"> </w:t>
      </w:r>
      <w:r w:rsidRPr="00E30375">
        <w:rPr>
          <w:rFonts w:ascii="Times New Roman" w:eastAsia="Times New Roman" w:hAnsi="Times New Roman" w:cs="Times New Roman"/>
          <w:sz w:val="28"/>
          <w:szCs w:val="28"/>
          <w:lang w:eastAsia="ru-RU"/>
        </w:rPr>
        <w:t xml:space="preserve">сельского поселения </w:t>
      </w:r>
      <w:r w:rsidR="00687C17" w:rsidRPr="00E30375">
        <w:rPr>
          <w:rFonts w:ascii="Times New Roman" w:eastAsia="Times New Roman" w:hAnsi="Times New Roman" w:cs="Times New Roman"/>
          <w:sz w:val="28"/>
          <w:szCs w:val="28"/>
          <w:lang w:eastAsia="ru-RU"/>
        </w:rPr>
        <w:t>Кайбиц</w:t>
      </w:r>
      <w:r w:rsidRPr="00E30375">
        <w:rPr>
          <w:rFonts w:ascii="Times New Roman" w:eastAsia="Times New Roman" w:hAnsi="Times New Roman" w:cs="Times New Roman"/>
          <w:sz w:val="28"/>
          <w:szCs w:val="28"/>
          <w:lang w:eastAsia="ru-RU"/>
        </w:rPr>
        <w:t xml:space="preserve">кого муниципального района Республики Татарстан Исполнительный комитет </w:t>
      </w:r>
      <w:r w:rsidR="005B2961" w:rsidRPr="00E30375">
        <w:rPr>
          <w:rFonts w:ascii="Times New Roman" w:eastAsia="Times New Roman" w:hAnsi="Times New Roman" w:cs="Times New Roman"/>
          <w:sz w:val="28"/>
          <w:szCs w:val="28"/>
          <w:lang w:eastAsia="ru-RU"/>
        </w:rPr>
        <w:t>Багаевского</w:t>
      </w:r>
      <w:r w:rsidR="00D3502F" w:rsidRPr="00E30375">
        <w:rPr>
          <w:rFonts w:ascii="Times New Roman" w:eastAsia="Times New Roman" w:hAnsi="Times New Roman" w:cs="Times New Roman"/>
          <w:sz w:val="28"/>
          <w:szCs w:val="28"/>
          <w:lang w:eastAsia="ru-RU"/>
        </w:rPr>
        <w:t xml:space="preserve"> </w:t>
      </w:r>
      <w:r w:rsidRPr="00E30375">
        <w:rPr>
          <w:rFonts w:ascii="Times New Roman" w:eastAsia="Times New Roman" w:hAnsi="Times New Roman" w:cs="Times New Roman"/>
          <w:sz w:val="28"/>
          <w:szCs w:val="28"/>
          <w:lang w:eastAsia="ru-RU"/>
        </w:rPr>
        <w:t xml:space="preserve"> сельского поселения </w:t>
      </w:r>
      <w:r w:rsidR="00687C17" w:rsidRPr="00E30375">
        <w:rPr>
          <w:rFonts w:ascii="Times New Roman" w:eastAsia="Times New Roman" w:hAnsi="Times New Roman" w:cs="Times New Roman"/>
          <w:sz w:val="28"/>
          <w:szCs w:val="28"/>
          <w:lang w:eastAsia="ru-RU"/>
        </w:rPr>
        <w:t>Кайбиц</w:t>
      </w:r>
      <w:r w:rsidRPr="00E30375">
        <w:rPr>
          <w:rFonts w:ascii="Times New Roman" w:eastAsia="Times New Roman" w:hAnsi="Times New Roman" w:cs="Times New Roman"/>
          <w:sz w:val="28"/>
          <w:szCs w:val="28"/>
          <w:lang w:eastAsia="ru-RU"/>
        </w:rPr>
        <w:t xml:space="preserve">кого муниципального района Республики Татарстан ПОСТАНОВЛЯЕТ: </w:t>
      </w:r>
    </w:p>
    <w:p w:rsidR="00432756" w:rsidRPr="00E30375" w:rsidRDefault="00432756" w:rsidP="00E30375">
      <w:pPr>
        <w:suppressAutoHyphens/>
        <w:autoSpaceDN w:val="0"/>
        <w:spacing w:after="0" w:line="240" w:lineRule="auto"/>
        <w:rPr>
          <w:rFonts w:ascii="Times New Roman" w:eastAsia="Times New Roman" w:hAnsi="Times New Roman" w:cs="Times New Roman"/>
          <w:sz w:val="28"/>
          <w:szCs w:val="28"/>
          <w:lang w:eastAsia="zh-CN"/>
        </w:rPr>
      </w:pPr>
    </w:p>
    <w:p w:rsidR="00432756" w:rsidRPr="00E57BA0" w:rsidRDefault="00901E10" w:rsidP="00E30375">
      <w:pPr>
        <w:suppressAutoHyphens/>
        <w:autoSpaceDN w:val="0"/>
        <w:spacing w:after="0" w:line="240" w:lineRule="auto"/>
        <w:jc w:val="both"/>
        <w:rPr>
          <w:rFonts w:ascii="Times New Roman" w:eastAsia="Times New Roman" w:hAnsi="Times New Roman" w:cs="Times New Roman"/>
          <w:kern w:val="3"/>
          <w:sz w:val="28"/>
          <w:szCs w:val="28"/>
          <w:lang w:eastAsia="zh-CN"/>
        </w:rPr>
      </w:pPr>
      <w:r w:rsidRPr="00E30375">
        <w:rPr>
          <w:rFonts w:ascii="Times New Roman" w:eastAsia="Times New Roman" w:hAnsi="Times New Roman" w:cs="Times New Roman"/>
          <w:sz w:val="28"/>
          <w:szCs w:val="28"/>
          <w:lang w:eastAsia="zh-CN"/>
        </w:rPr>
        <w:t xml:space="preserve">1. </w:t>
      </w:r>
      <w:r w:rsidR="00432756" w:rsidRPr="00E30375">
        <w:rPr>
          <w:rFonts w:ascii="Times New Roman" w:eastAsia="Times New Roman" w:hAnsi="Times New Roman" w:cs="Times New Roman"/>
          <w:sz w:val="28"/>
          <w:szCs w:val="28"/>
          <w:lang w:eastAsia="zh-CN"/>
        </w:rPr>
        <w:t xml:space="preserve">Утвердить Программу комплексного </w:t>
      </w:r>
      <w:r w:rsidRPr="00E30375">
        <w:rPr>
          <w:rFonts w:ascii="Times New Roman" w:eastAsia="Times New Roman" w:hAnsi="Times New Roman" w:cs="Times New Roman"/>
          <w:sz w:val="28"/>
          <w:szCs w:val="28"/>
          <w:lang w:eastAsia="zh-CN"/>
        </w:rPr>
        <w:t xml:space="preserve">развития </w:t>
      </w:r>
      <w:r w:rsidR="00432756" w:rsidRPr="00E30375">
        <w:rPr>
          <w:rFonts w:ascii="Times New Roman" w:eastAsia="Times New Roman" w:hAnsi="Times New Roman" w:cs="Times New Roman"/>
          <w:sz w:val="28"/>
          <w:szCs w:val="28"/>
          <w:lang w:eastAsia="zh-CN"/>
        </w:rPr>
        <w:t>социальн</w:t>
      </w:r>
      <w:r w:rsidRPr="00E30375">
        <w:rPr>
          <w:rFonts w:ascii="Times New Roman" w:eastAsia="Times New Roman" w:hAnsi="Times New Roman" w:cs="Times New Roman"/>
          <w:sz w:val="28"/>
          <w:szCs w:val="28"/>
          <w:lang w:eastAsia="zh-CN"/>
        </w:rPr>
        <w:t xml:space="preserve">ой инфраструктуры </w:t>
      </w:r>
      <w:r w:rsidR="00D3502F" w:rsidRPr="00E30375">
        <w:rPr>
          <w:rFonts w:ascii="Times New Roman" w:eastAsia="Times New Roman" w:hAnsi="Times New Roman" w:cs="Times New Roman"/>
          <w:sz w:val="28"/>
          <w:szCs w:val="28"/>
          <w:lang w:eastAsia="zh-CN"/>
        </w:rPr>
        <w:t xml:space="preserve">Багаевского </w:t>
      </w:r>
      <w:r w:rsidR="00432756" w:rsidRPr="00E30375">
        <w:rPr>
          <w:rFonts w:ascii="Times New Roman" w:eastAsia="Times New Roman" w:hAnsi="Times New Roman" w:cs="Times New Roman"/>
          <w:sz w:val="28"/>
          <w:szCs w:val="28"/>
          <w:lang w:eastAsia="zh-CN"/>
        </w:rPr>
        <w:t xml:space="preserve">сельского поселения </w:t>
      </w:r>
      <w:r w:rsidR="00687C17" w:rsidRPr="00E30375">
        <w:rPr>
          <w:rFonts w:ascii="Times New Roman" w:eastAsia="Times New Roman" w:hAnsi="Times New Roman" w:cs="Times New Roman"/>
          <w:sz w:val="28"/>
          <w:szCs w:val="28"/>
          <w:lang w:eastAsia="zh-CN"/>
        </w:rPr>
        <w:t>Кайбиц</w:t>
      </w:r>
      <w:r w:rsidRPr="00E30375">
        <w:rPr>
          <w:rFonts w:ascii="Times New Roman" w:eastAsia="Times New Roman" w:hAnsi="Times New Roman" w:cs="Times New Roman"/>
          <w:sz w:val="28"/>
          <w:szCs w:val="28"/>
          <w:lang w:eastAsia="zh-CN"/>
        </w:rPr>
        <w:t>кого</w:t>
      </w:r>
      <w:r w:rsidR="00432756" w:rsidRPr="00E30375">
        <w:rPr>
          <w:rFonts w:ascii="Times New Roman" w:eastAsia="Times New Roman" w:hAnsi="Times New Roman" w:cs="Times New Roman"/>
          <w:sz w:val="28"/>
          <w:szCs w:val="28"/>
          <w:lang w:eastAsia="zh-CN"/>
        </w:rPr>
        <w:t xml:space="preserve"> муниципального</w:t>
      </w:r>
      <w:r w:rsidR="00432756" w:rsidRPr="00E57BA0">
        <w:rPr>
          <w:rFonts w:ascii="Times New Roman" w:eastAsia="Times New Roman" w:hAnsi="Times New Roman" w:cs="Times New Roman"/>
          <w:kern w:val="3"/>
          <w:sz w:val="28"/>
          <w:szCs w:val="28"/>
          <w:lang w:eastAsia="zh-CN"/>
        </w:rPr>
        <w:t xml:space="preserve"> района Республики Татарстан  на 2017-2035 гг.</w:t>
      </w:r>
    </w:p>
    <w:p w:rsidR="00432756" w:rsidRPr="00E57BA0" w:rsidRDefault="00901E10" w:rsidP="00E30375">
      <w:pPr>
        <w:suppressAutoHyphens/>
        <w:autoSpaceDN w:val="0"/>
        <w:spacing w:after="0" w:line="240" w:lineRule="auto"/>
        <w:jc w:val="both"/>
        <w:rPr>
          <w:rFonts w:ascii="Times New Roman" w:eastAsia="Times New Roman" w:hAnsi="Times New Roman" w:cs="Times New Roman"/>
          <w:kern w:val="3"/>
          <w:sz w:val="28"/>
          <w:szCs w:val="28"/>
          <w:lang w:eastAsia="zh-CN"/>
        </w:rPr>
      </w:pPr>
      <w:r w:rsidRPr="00E57BA0">
        <w:rPr>
          <w:rFonts w:ascii="Times New Roman" w:eastAsia="Times New Roman" w:hAnsi="Times New Roman" w:cs="Times New Roman"/>
          <w:kern w:val="3"/>
          <w:sz w:val="28"/>
          <w:szCs w:val="28"/>
          <w:lang w:eastAsia="zh-CN"/>
        </w:rPr>
        <w:t xml:space="preserve">2. </w:t>
      </w:r>
      <w:r w:rsidR="00432756" w:rsidRPr="00E57BA0">
        <w:rPr>
          <w:rFonts w:ascii="Times New Roman" w:eastAsia="Times New Roman" w:hAnsi="Times New Roman" w:cs="Times New Roman"/>
          <w:kern w:val="3"/>
          <w:sz w:val="28"/>
          <w:szCs w:val="28"/>
          <w:lang w:eastAsia="zh-CN"/>
        </w:rPr>
        <w:t xml:space="preserve">Настоящее постановление опубликовать на официальном </w:t>
      </w:r>
      <w:r w:rsidRPr="00E57BA0">
        <w:rPr>
          <w:rFonts w:ascii="Times New Roman" w:eastAsia="Times New Roman" w:hAnsi="Times New Roman" w:cs="Times New Roman"/>
          <w:kern w:val="3"/>
          <w:sz w:val="28"/>
          <w:szCs w:val="28"/>
          <w:lang w:eastAsia="zh-CN"/>
        </w:rPr>
        <w:t>сайте</w:t>
      </w:r>
      <w:r w:rsidR="00432756" w:rsidRPr="00E57BA0">
        <w:rPr>
          <w:rFonts w:ascii="Times New Roman" w:eastAsia="Times New Roman" w:hAnsi="Times New Roman" w:cs="Times New Roman"/>
          <w:kern w:val="3"/>
          <w:sz w:val="28"/>
          <w:szCs w:val="28"/>
          <w:lang w:eastAsia="zh-CN"/>
        </w:rPr>
        <w:t xml:space="preserve"> Поселения и на официальном сайте </w:t>
      </w:r>
      <w:r w:rsidR="00687C17" w:rsidRPr="00E57BA0">
        <w:rPr>
          <w:rFonts w:ascii="Times New Roman" w:eastAsia="Times New Roman" w:hAnsi="Times New Roman" w:cs="Times New Roman"/>
          <w:kern w:val="3"/>
          <w:sz w:val="28"/>
          <w:szCs w:val="28"/>
          <w:lang w:eastAsia="zh-CN"/>
        </w:rPr>
        <w:t>Кайбиц</w:t>
      </w:r>
      <w:r w:rsidRPr="00E57BA0">
        <w:rPr>
          <w:rFonts w:ascii="Times New Roman" w:eastAsia="Times New Roman" w:hAnsi="Times New Roman" w:cs="Times New Roman"/>
          <w:kern w:val="3"/>
          <w:sz w:val="28"/>
          <w:szCs w:val="28"/>
          <w:lang w:eastAsia="zh-CN"/>
        </w:rPr>
        <w:t>кого</w:t>
      </w:r>
      <w:r w:rsidR="00432756" w:rsidRPr="00E57BA0">
        <w:rPr>
          <w:rFonts w:ascii="Times New Roman" w:eastAsia="Times New Roman" w:hAnsi="Times New Roman" w:cs="Times New Roman"/>
          <w:kern w:val="3"/>
          <w:sz w:val="28"/>
          <w:szCs w:val="28"/>
          <w:lang w:eastAsia="zh-CN"/>
        </w:rPr>
        <w:t xml:space="preserve"> муниципального района РТ в сети «Интернет»</w:t>
      </w:r>
      <w:r w:rsidRPr="00E57BA0">
        <w:rPr>
          <w:rFonts w:ascii="Times New Roman" w:eastAsia="Times New Roman" w:hAnsi="Times New Roman" w:cs="Times New Roman"/>
          <w:kern w:val="3"/>
          <w:sz w:val="28"/>
          <w:szCs w:val="28"/>
          <w:lang w:eastAsia="zh-CN"/>
        </w:rPr>
        <w:t>.</w:t>
      </w:r>
    </w:p>
    <w:p w:rsidR="00901E10" w:rsidRPr="00E57BA0" w:rsidRDefault="00901E10" w:rsidP="00E30375">
      <w:pPr>
        <w:suppressAutoHyphens/>
        <w:autoSpaceDN w:val="0"/>
        <w:spacing w:after="0" w:line="240" w:lineRule="auto"/>
        <w:jc w:val="both"/>
        <w:rPr>
          <w:rFonts w:ascii="Times New Roman" w:eastAsia="Times New Roman" w:hAnsi="Times New Roman" w:cs="Times New Roman"/>
          <w:kern w:val="3"/>
          <w:sz w:val="28"/>
          <w:szCs w:val="28"/>
          <w:lang w:eastAsia="zh-CN"/>
        </w:rPr>
      </w:pPr>
      <w:r w:rsidRPr="00E57BA0">
        <w:rPr>
          <w:rFonts w:ascii="Times New Roman" w:eastAsia="Times New Roman" w:hAnsi="Times New Roman" w:cs="Times New Roman"/>
          <w:kern w:val="3"/>
          <w:sz w:val="28"/>
          <w:szCs w:val="28"/>
          <w:lang w:eastAsia="zh-CN"/>
        </w:rPr>
        <w:t>3. Контроль за исполнением настоящего постановления оставляю за собой.</w:t>
      </w:r>
    </w:p>
    <w:p w:rsidR="00901E10" w:rsidRPr="00E57BA0" w:rsidRDefault="00901E10" w:rsidP="00E30375">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432756" w:rsidRPr="00E57BA0" w:rsidRDefault="00432756" w:rsidP="00E30375">
      <w:pPr>
        <w:suppressAutoHyphens/>
        <w:autoSpaceDN w:val="0"/>
        <w:spacing w:after="0" w:line="240" w:lineRule="auto"/>
        <w:rPr>
          <w:rFonts w:ascii="Times New Roman" w:eastAsia="Times New Roman" w:hAnsi="Times New Roman" w:cs="Times New Roman"/>
          <w:b/>
          <w:kern w:val="3"/>
          <w:sz w:val="28"/>
          <w:szCs w:val="28"/>
          <w:lang w:eastAsia="zh-CN"/>
        </w:rPr>
      </w:pPr>
    </w:p>
    <w:p w:rsidR="00432756" w:rsidRPr="00E57BA0" w:rsidRDefault="004049CF" w:rsidP="00E30375">
      <w:pPr>
        <w:suppressAutoHyphens/>
        <w:autoSpaceDN w:val="0"/>
        <w:spacing w:after="0" w:line="240" w:lineRule="auto"/>
        <w:rPr>
          <w:rFonts w:ascii="Times New Roman" w:eastAsia="Times New Roman" w:hAnsi="Times New Roman" w:cs="Times New Roman"/>
          <w:kern w:val="3"/>
          <w:sz w:val="28"/>
          <w:szCs w:val="28"/>
          <w:lang w:eastAsia="zh-CN"/>
        </w:rPr>
      </w:pPr>
      <w:r w:rsidRPr="00E57BA0">
        <w:rPr>
          <w:rFonts w:ascii="Times New Roman" w:eastAsia="Times New Roman" w:hAnsi="Times New Roman" w:cs="Times New Roman"/>
          <w:kern w:val="3"/>
          <w:sz w:val="28"/>
          <w:szCs w:val="28"/>
          <w:lang w:eastAsia="zh-CN"/>
        </w:rPr>
        <w:t>Глава</w:t>
      </w:r>
      <w:r w:rsidR="00D3502F" w:rsidRPr="00E57BA0">
        <w:rPr>
          <w:rFonts w:ascii="Times New Roman" w:eastAsia="Times New Roman" w:hAnsi="Times New Roman" w:cs="Times New Roman"/>
          <w:kern w:val="3"/>
          <w:sz w:val="28"/>
          <w:szCs w:val="28"/>
          <w:lang w:eastAsia="zh-CN"/>
        </w:rPr>
        <w:t xml:space="preserve"> Багаевского</w:t>
      </w:r>
      <w:r w:rsidR="00432756" w:rsidRPr="00E57BA0">
        <w:rPr>
          <w:rFonts w:ascii="Times New Roman" w:eastAsia="Times New Roman" w:hAnsi="Times New Roman" w:cs="Times New Roman"/>
          <w:kern w:val="3"/>
          <w:sz w:val="28"/>
          <w:szCs w:val="28"/>
          <w:lang w:eastAsia="zh-CN"/>
        </w:rPr>
        <w:t xml:space="preserve"> сельско</w:t>
      </w:r>
      <w:r w:rsidR="00901E10" w:rsidRPr="00E57BA0">
        <w:rPr>
          <w:rFonts w:ascii="Times New Roman" w:eastAsia="Times New Roman" w:hAnsi="Times New Roman" w:cs="Times New Roman"/>
          <w:kern w:val="3"/>
          <w:sz w:val="28"/>
          <w:szCs w:val="28"/>
          <w:lang w:eastAsia="zh-CN"/>
        </w:rPr>
        <w:t>го</w:t>
      </w:r>
      <w:r w:rsidR="00432756" w:rsidRPr="00E57BA0">
        <w:rPr>
          <w:rFonts w:ascii="Times New Roman" w:eastAsia="Times New Roman" w:hAnsi="Times New Roman" w:cs="Times New Roman"/>
          <w:kern w:val="3"/>
          <w:sz w:val="28"/>
          <w:szCs w:val="28"/>
          <w:lang w:eastAsia="zh-CN"/>
        </w:rPr>
        <w:t xml:space="preserve"> поселени</w:t>
      </w:r>
      <w:r w:rsidR="00901E10" w:rsidRPr="00E57BA0">
        <w:rPr>
          <w:rFonts w:ascii="Times New Roman" w:eastAsia="Times New Roman" w:hAnsi="Times New Roman" w:cs="Times New Roman"/>
          <w:kern w:val="3"/>
          <w:sz w:val="28"/>
          <w:szCs w:val="28"/>
          <w:lang w:eastAsia="zh-CN"/>
        </w:rPr>
        <w:t>я</w:t>
      </w:r>
    </w:p>
    <w:p w:rsidR="00901E10" w:rsidRPr="00E57BA0" w:rsidRDefault="00687C17" w:rsidP="00E30375">
      <w:pPr>
        <w:suppressAutoHyphens/>
        <w:autoSpaceDN w:val="0"/>
        <w:spacing w:after="0" w:line="240" w:lineRule="auto"/>
        <w:rPr>
          <w:rFonts w:ascii="Times New Roman" w:eastAsia="Times New Roman" w:hAnsi="Times New Roman" w:cs="Times New Roman"/>
          <w:kern w:val="3"/>
          <w:sz w:val="28"/>
          <w:szCs w:val="28"/>
          <w:lang w:eastAsia="zh-CN"/>
        </w:rPr>
      </w:pPr>
      <w:r w:rsidRPr="00E57BA0">
        <w:rPr>
          <w:rFonts w:ascii="Times New Roman" w:eastAsia="Times New Roman" w:hAnsi="Times New Roman" w:cs="Times New Roman"/>
          <w:kern w:val="3"/>
          <w:sz w:val="28"/>
          <w:szCs w:val="28"/>
          <w:lang w:eastAsia="zh-CN"/>
        </w:rPr>
        <w:t>Кайбиц</w:t>
      </w:r>
      <w:r w:rsidR="00901E10" w:rsidRPr="00E57BA0">
        <w:rPr>
          <w:rFonts w:ascii="Times New Roman" w:eastAsia="Times New Roman" w:hAnsi="Times New Roman" w:cs="Times New Roman"/>
          <w:kern w:val="3"/>
          <w:sz w:val="28"/>
          <w:szCs w:val="28"/>
          <w:lang w:eastAsia="zh-CN"/>
        </w:rPr>
        <w:t>кого</w:t>
      </w:r>
      <w:r w:rsidR="00432756" w:rsidRPr="00E57BA0">
        <w:rPr>
          <w:rFonts w:ascii="Times New Roman" w:eastAsia="Times New Roman" w:hAnsi="Times New Roman" w:cs="Times New Roman"/>
          <w:kern w:val="3"/>
          <w:sz w:val="28"/>
          <w:szCs w:val="28"/>
          <w:lang w:eastAsia="zh-CN"/>
        </w:rPr>
        <w:t xml:space="preserve">муниципального района   РТ               </w:t>
      </w:r>
      <w:r w:rsidR="00D3502F" w:rsidRPr="00E57BA0">
        <w:rPr>
          <w:rFonts w:ascii="Times New Roman" w:eastAsia="Times New Roman" w:hAnsi="Times New Roman" w:cs="Times New Roman"/>
          <w:kern w:val="3"/>
          <w:sz w:val="28"/>
          <w:szCs w:val="28"/>
          <w:lang w:eastAsia="zh-CN"/>
        </w:rPr>
        <w:t xml:space="preserve">             </w:t>
      </w:r>
      <w:r w:rsidR="00432756" w:rsidRPr="00E57BA0">
        <w:rPr>
          <w:rFonts w:ascii="Times New Roman" w:eastAsia="Times New Roman" w:hAnsi="Times New Roman" w:cs="Times New Roman"/>
          <w:kern w:val="3"/>
          <w:sz w:val="28"/>
          <w:szCs w:val="28"/>
          <w:lang w:eastAsia="zh-CN"/>
        </w:rPr>
        <w:t xml:space="preserve">          </w:t>
      </w:r>
      <w:r w:rsidR="00D3502F" w:rsidRPr="00E57BA0">
        <w:rPr>
          <w:rFonts w:ascii="Times New Roman" w:eastAsia="Times New Roman" w:hAnsi="Times New Roman" w:cs="Times New Roman"/>
          <w:kern w:val="3"/>
          <w:sz w:val="28"/>
          <w:szCs w:val="28"/>
          <w:lang w:eastAsia="zh-CN"/>
        </w:rPr>
        <w:t>Р.Ф.Кузнецова</w:t>
      </w: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Pr="00E57BA0" w:rsidRDefault="00901E10" w:rsidP="00E30375">
      <w:pPr>
        <w:suppressAutoHyphens/>
        <w:autoSpaceDN w:val="0"/>
        <w:spacing w:after="0" w:line="240" w:lineRule="auto"/>
        <w:rPr>
          <w:rFonts w:ascii="Times New Roman" w:eastAsia="Times New Roman" w:hAnsi="Times New Roman" w:cs="Times New Roman"/>
          <w:kern w:val="3"/>
          <w:sz w:val="28"/>
          <w:szCs w:val="28"/>
          <w:lang w:eastAsia="zh-CN"/>
        </w:rPr>
      </w:pPr>
    </w:p>
    <w:p w:rsidR="00596C9A" w:rsidRPr="00E57BA0" w:rsidRDefault="00596C9A" w:rsidP="00E30375">
      <w:pPr>
        <w:spacing w:after="0"/>
        <w:jc w:val="right"/>
        <w:rPr>
          <w:rFonts w:ascii="Times New Roman" w:hAnsi="Times New Roman"/>
          <w:b/>
          <w:bCs/>
          <w:sz w:val="18"/>
          <w:szCs w:val="18"/>
        </w:rPr>
      </w:pPr>
      <w:r w:rsidRPr="00E57BA0">
        <w:rPr>
          <w:rFonts w:ascii="Times New Roman" w:hAnsi="Times New Roman"/>
          <w:b/>
          <w:bCs/>
          <w:sz w:val="18"/>
          <w:szCs w:val="18"/>
        </w:rPr>
        <w:t xml:space="preserve">Утверждена Постановлением </w:t>
      </w:r>
    </w:p>
    <w:p w:rsidR="00857CE6" w:rsidRPr="00E57BA0" w:rsidRDefault="00857CE6" w:rsidP="00E30375">
      <w:pPr>
        <w:spacing w:after="0"/>
        <w:jc w:val="right"/>
        <w:rPr>
          <w:rFonts w:ascii="Times New Roman" w:hAnsi="Times New Roman"/>
          <w:b/>
          <w:bCs/>
          <w:sz w:val="18"/>
          <w:szCs w:val="18"/>
        </w:rPr>
      </w:pPr>
      <w:r w:rsidRPr="00E57BA0">
        <w:rPr>
          <w:rFonts w:ascii="Times New Roman" w:hAnsi="Times New Roman"/>
          <w:b/>
          <w:bCs/>
          <w:sz w:val="18"/>
          <w:szCs w:val="18"/>
        </w:rPr>
        <w:t xml:space="preserve">Исполнительного комитета </w:t>
      </w:r>
    </w:p>
    <w:p w:rsidR="00596C9A" w:rsidRPr="00E57BA0" w:rsidRDefault="005B2961" w:rsidP="00E30375">
      <w:pPr>
        <w:spacing w:after="0"/>
        <w:jc w:val="right"/>
        <w:rPr>
          <w:rFonts w:ascii="Times New Roman" w:hAnsi="Times New Roman"/>
          <w:b/>
          <w:bCs/>
          <w:sz w:val="18"/>
          <w:szCs w:val="18"/>
        </w:rPr>
      </w:pPr>
      <w:r w:rsidRPr="00E30375">
        <w:rPr>
          <w:rFonts w:ascii="Times New Roman" w:hAnsi="Times New Roman"/>
          <w:b/>
          <w:bCs/>
          <w:sz w:val="18"/>
          <w:szCs w:val="18"/>
        </w:rPr>
        <w:t>Багаевского</w:t>
      </w:r>
      <w:r w:rsidR="00901E10" w:rsidRPr="00E30375">
        <w:rPr>
          <w:rFonts w:ascii="Times New Roman" w:hAnsi="Times New Roman"/>
          <w:b/>
          <w:bCs/>
          <w:sz w:val="18"/>
          <w:szCs w:val="18"/>
        </w:rPr>
        <w:t>_</w:t>
      </w:r>
      <w:r w:rsidR="00857CE6" w:rsidRPr="00E30375">
        <w:rPr>
          <w:rFonts w:ascii="Times New Roman" w:hAnsi="Times New Roman"/>
          <w:b/>
          <w:bCs/>
          <w:sz w:val="18"/>
          <w:szCs w:val="18"/>
        </w:rPr>
        <w:t>сельского</w:t>
      </w:r>
      <w:r w:rsidR="00857CE6" w:rsidRPr="00E57BA0">
        <w:rPr>
          <w:rFonts w:ascii="Times New Roman" w:hAnsi="Times New Roman"/>
          <w:b/>
          <w:bCs/>
          <w:sz w:val="18"/>
          <w:szCs w:val="18"/>
        </w:rPr>
        <w:t xml:space="preserve"> поселения</w:t>
      </w:r>
    </w:p>
    <w:p w:rsidR="00857CE6" w:rsidRPr="00E57BA0" w:rsidRDefault="00687C17" w:rsidP="00E30375">
      <w:pPr>
        <w:spacing w:after="0"/>
        <w:jc w:val="right"/>
        <w:rPr>
          <w:rFonts w:ascii="Times New Roman" w:hAnsi="Times New Roman"/>
          <w:b/>
          <w:bCs/>
          <w:sz w:val="18"/>
          <w:szCs w:val="18"/>
        </w:rPr>
      </w:pPr>
      <w:r w:rsidRPr="00E57BA0">
        <w:rPr>
          <w:rFonts w:ascii="Times New Roman" w:hAnsi="Times New Roman"/>
          <w:b/>
          <w:bCs/>
          <w:sz w:val="18"/>
          <w:szCs w:val="18"/>
        </w:rPr>
        <w:t>Кайбиц</w:t>
      </w:r>
      <w:r w:rsidR="00901E10" w:rsidRPr="00E57BA0">
        <w:rPr>
          <w:rFonts w:ascii="Times New Roman" w:hAnsi="Times New Roman"/>
          <w:b/>
          <w:bCs/>
          <w:sz w:val="18"/>
          <w:szCs w:val="18"/>
        </w:rPr>
        <w:t>кого</w:t>
      </w:r>
      <w:r w:rsidR="00857CE6" w:rsidRPr="00E57BA0">
        <w:rPr>
          <w:rFonts w:ascii="Times New Roman" w:hAnsi="Times New Roman"/>
          <w:b/>
          <w:bCs/>
          <w:sz w:val="18"/>
          <w:szCs w:val="18"/>
        </w:rPr>
        <w:t xml:space="preserve"> муниципального района РТ</w:t>
      </w:r>
    </w:p>
    <w:p w:rsidR="00596C9A" w:rsidRPr="00E57BA0" w:rsidRDefault="00857CE6" w:rsidP="00E30375">
      <w:pPr>
        <w:spacing w:after="0"/>
        <w:jc w:val="right"/>
        <w:rPr>
          <w:rFonts w:ascii="Times New Roman" w:hAnsi="Times New Roman"/>
          <w:b/>
          <w:bCs/>
          <w:sz w:val="18"/>
          <w:szCs w:val="18"/>
        </w:rPr>
      </w:pPr>
      <w:r w:rsidRPr="00E57BA0">
        <w:rPr>
          <w:rFonts w:ascii="Times New Roman" w:hAnsi="Times New Roman"/>
          <w:b/>
          <w:bCs/>
          <w:sz w:val="18"/>
          <w:szCs w:val="18"/>
        </w:rPr>
        <w:t>№</w:t>
      </w:r>
      <w:r w:rsidR="00D3502F" w:rsidRPr="00E57BA0">
        <w:rPr>
          <w:rFonts w:ascii="Times New Roman" w:hAnsi="Times New Roman"/>
          <w:b/>
          <w:bCs/>
          <w:sz w:val="18"/>
          <w:szCs w:val="18"/>
        </w:rPr>
        <w:t>9</w:t>
      </w:r>
      <w:r w:rsidRPr="00E57BA0">
        <w:rPr>
          <w:rFonts w:ascii="Times New Roman" w:hAnsi="Times New Roman"/>
          <w:b/>
          <w:bCs/>
          <w:sz w:val="18"/>
          <w:szCs w:val="18"/>
        </w:rPr>
        <w:t xml:space="preserve">   от </w:t>
      </w:r>
      <w:r w:rsidR="00D3502F" w:rsidRPr="00E57BA0">
        <w:rPr>
          <w:rFonts w:ascii="Times New Roman" w:hAnsi="Times New Roman"/>
          <w:b/>
          <w:bCs/>
          <w:sz w:val="18"/>
          <w:szCs w:val="18"/>
        </w:rPr>
        <w:t>11.11.</w:t>
      </w:r>
      <w:r w:rsidRPr="00E57BA0">
        <w:rPr>
          <w:rFonts w:ascii="Times New Roman" w:hAnsi="Times New Roman"/>
          <w:b/>
          <w:bCs/>
          <w:sz w:val="18"/>
          <w:szCs w:val="18"/>
        </w:rPr>
        <w:t xml:space="preserve">  </w:t>
      </w:r>
      <w:r w:rsidR="00596C9A" w:rsidRPr="00E57BA0">
        <w:rPr>
          <w:rFonts w:ascii="Times New Roman" w:hAnsi="Times New Roman"/>
          <w:b/>
          <w:bCs/>
          <w:sz w:val="18"/>
          <w:szCs w:val="18"/>
        </w:rPr>
        <w:t>2017г.</w:t>
      </w:r>
    </w:p>
    <w:p w:rsidR="00596C9A" w:rsidRPr="00E57BA0" w:rsidRDefault="00596C9A" w:rsidP="00E30375">
      <w:pPr>
        <w:suppressAutoHyphens/>
        <w:autoSpaceDN w:val="0"/>
        <w:spacing w:after="0" w:line="240" w:lineRule="auto"/>
        <w:jc w:val="right"/>
        <w:rPr>
          <w:rFonts w:ascii="Times New Roman" w:eastAsia="Times New Roman" w:hAnsi="Times New Roman" w:cs="Times New Roman"/>
          <w:kern w:val="3"/>
          <w:sz w:val="28"/>
          <w:szCs w:val="28"/>
          <w:lang w:eastAsia="zh-CN"/>
        </w:rPr>
      </w:pPr>
    </w:p>
    <w:p w:rsidR="00596C9A" w:rsidRPr="00E57BA0" w:rsidRDefault="00596C9A" w:rsidP="00E30375">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E57BA0" w:rsidRDefault="00596C9A" w:rsidP="00E30375">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E57BA0" w:rsidRDefault="00596C9A" w:rsidP="00E30375">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E57BA0">
        <w:rPr>
          <w:rFonts w:ascii="Times New Roman" w:eastAsia="Andale Sans UI" w:hAnsi="Times New Roman" w:cs="Times New Roman"/>
          <w:b/>
          <w:bCs/>
          <w:kern w:val="3"/>
          <w:sz w:val="24"/>
          <w:szCs w:val="24"/>
          <w:lang w:val="de-DE" w:eastAsia="ja-JP" w:bidi="fa-IR"/>
        </w:rPr>
        <w:t>ПРОГРАММА</w:t>
      </w:r>
    </w:p>
    <w:p w:rsidR="00596C9A" w:rsidRPr="00E57BA0" w:rsidRDefault="00596C9A" w:rsidP="00E30375">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E57BA0">
        <w:rPr>
          <w:rFonts w:ascii="Times New Roman" w:eastAsia="Andale Sans UI" w:hAnsi="Times New Roman" w:cs="Times New Roman"/>
          <w:b/>
          <w:bCs/>
          <w:kern w:val="3"/>
          <w:sz w:val="24"/>
          <w:szCs w:val="24"/>
          <w:lang w:val="de-DE" w:eastAsia="ja-JP" w:bidi="fa-IR"/>
        </w:rPr>
        <w:t xml:space="preserve">КОМПЛЕКСНОГО РАЗВИТИЯ СОЦИАЛЬНОЙ ИНФРАСТРУКТУРЫ  </w:t>
      </w:r>
    </w:p>
    <w:p w:rsidR="00857CE6" w:rsidRPr="00E57BA0" w:rsidRDefault="00D3502F" w:rsidP="00E30375">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E30375">
        <w:rPr>
          <w:rFonts w:ascii="Times New Roman" w:eastAsia="Andale Sans UI" w:hAnsi="Times New Roman" w:cs="Times New Roman"/>
          <w:b/>
          <w:bCs/>
          <w:kern w:val="3"/>
          <w:sz w:val="24"/>
          <w:szCs w:val="24"/>
          <w:lang w:eastAsia="ja-JP" w:bidi="fa-IR"/>
        </w:rPr>
        <w:t xml:space="preserve">БАГАЕВСКОГО </w:t>
      </w:r>
      <w:r w:rsidR="00857CE6" w:rsidRPr="00E30375">
        <w:rPr>
          <w:rFonts w:ascii="Times New Roman" w:eastAsia="Andale Sans UI" w:hAnsi="Times New Roman" w:cs="Times New Roman"/>
          <w:b/>
          <w:bCs/>
          <w:kern w:val="3"/>
          <w:sz w:val="24"/>
          <w:szCs w:val="24"/>
          <w:lang w:val="de-DE" w:eastAsia="ja-JP" w:bidi="fa-IR"/>
        </w:rPr>
        <w:t>С</w:t>
      </w:r>
      <w:r w:rsidR="00857CE6" w:rsidRPr="00E57BA0">
        <w:rPr>
          <w:rFonts w:ascii="Times New Roman" w:eastAsia="Andale Sans UI" w:hAnsi="Times New Roman" w:cs="Times New Roman"/>
          <w:b/>
          <w:bCs/>
          <w:kern w:val="3"/>
          <w:sz w:val="24"/>
          <w:szCs w:val="24"/>
          <w:lang w:val="de-DE" w:eastAsia="ja-JP" w:bidi="fa-IR"/>
        </w:rPr>
        <w:t xml:space="preserve">ЕЛЬСКОГО ПОСЕЛЕНИЯ </w:t>
      </w:r>
      <w:r w:rsidR="00687C17" w:rsidRPr="00E57BA0">
        <w:rPr>
          <w:rFonts w:ascii="Times New Roman" w:eastAsia="Andale Sans UI" w:hAnsi="Times New Roman" w:cs="Times New Roman"/>
          <w:b/>
          <w:bCs/>
          <w:kern w:val="3"/>
          <w:sz w:val="24"/>
          <w:szCs w:val="24"/>
          <w:lang w:eastAsia="ja-JP" w:bidi="fa-IR"/>
        </w:rPr>
        <w:t>КАЙБИЦ</w:t>
      </w:r>
      <w:r w:rsidR="002F4833" w:rsidRPr="00E57BA0">
        <w:rPr>
          <w:rFonts w:ascii="Times New Roman" w:eastAsia="Andale Sans UI" w:hAnsi="Times New Roman" w:cs="Times New Roman"/>
          <w:b/>
          <w:bCs/>
          <w:kern w:val="3"/>
          <w:sz w:val="24"/>
          <w:szCs w:val="24"/>
          <w:lang w:eastAsia="ja-JP" w:bidi="fa-IR"/>
        </w:rPr>
        <w:t>КОГО</w:t>
      </w:r>
      <w:r w:rsidR="00857CE6" w:rsidRPr="00E57BA0">
        <w:rPr>
          <w:rFonts w:ascii="Times New Roman" w:eastAsia="Andale Sans UI" w:hAnsi="Times New Roman" w:cs="Times New Roman"/>
          <w:b/>
          <w:bCs/>
          <w:kern w:val="3"/>
          <w:sz w:val="24"/>
          <w:szCs w:val="24"/>
          <w:lang w:val="de-DE" w:eastAsia="ja-JP" w:bidi="fa-IR"/>
        </w:rPr>
        <w:t xml:space="preserve">МУНИЦИПАЛЬНОГО РАЙОНА </w:t>
      </w:r>
      <w:r w:rsidR="00857CE6" w:rsidRPr="00E57BA0">
        <w:rPr>
          <w:rFonts w:ascii="Times New Roman" w:eastAsia="Andale Sans UI" w:hAnsi="Times New Roman" w:cs="Times New Roman"/>
          <w:b/>
          <w:bCs/>
          <w:kern w:val="3"/>
          <w:sz w:val="24"/>
          <w:szCs w:val="24"/>
          <w:lang w:eastAsia="ja-JP" w:bidi="fa-IR"/>
        </w:rPr>
        <w:t xml:space="preserve">РЕСПУБЛИКИ ТАТАРСТАН  </w:t>
      </w:r>
    </w:p>
    <w:p w:rsidR="00596C9A" w:rsidRPr="00E57BA0" w:rsidRDefault="002B7B32" w:rsidP="00E30375">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E57BA0">
        <w:rPr>
          <w:rFonts w:ascii="Times New Roman" w:eastAsia="Andale Sans UI" w:hAnsi="Times New Roman" w:cs="Times New Roman"/>
          <w:b/>
          <w:bCs/>
          <w:kern w:val="3"/>
          <w:sz w:val="24"/>
          <w:szCs w:val="24"/>
          <w:lang w:val="de-DE" w:eastAsia="ja-JP" w:bidi="fa-IR"/>
        </w:rPr>
        <w:t>на</w:t>
      </w:r>
      <w:r w:rsidR="00C0029B" w:rsidRPr="00E57BA0">
        <w:rPr>
          <w:rFonts w:ascii="Times New Roman" w:eastAsia="Andale Sans UI" w:hAnsi="Times New Roman" w:cs="Times New Roman"/>
          <w:b/>
          <w:bCs/>
          <w:kern w:val="3"/>
          <w:sz w:val="24"/>
          <w:szCs w:val="24"/>
          <w:lang w:val="de-DE" w:eastAsia="ja-JP" w:bidi="fa-IR"/>
        </w:rPr>
        <w:t xml:space="preserve"> 2017-2035</w:t>
      </w:r>
      <w:r w:rsidR="00C0029B" w:rsidRPr="00E57BA0">
        <w:rPr>
          <w:rFonts w:ascii="Times New Roman" w:eastAsia="Andale Sans UI" w:hAnsi="Times New Roman" w:cs="Times New Roman"/>
          <w:b/>
          <w:bCs/>
          <w:kern w:val="3"/>
          <w:sz w:val="24"/>
          <w:szCs w:val="24"/>
          <w:lang w:eastAsia="ja-JP" w:bidi="fa-IR"/>
        </w:rPr>
        <w:t>гг.</w:t>
      </w:r>
    </w:p>
    <w:p w:rsidR="002B7B32" w:rsidRPr="00E57BA0" w:rsidRDefault="002B7B32" w:rsidP="00E30375">
      <w:pPr>
        <w:widowControl w:val="0"/>
        <w:suppressAutoHyphens/>
        <w:autoSpaceDN w:val="0"/>
        <w:spacing w:after="0" w:line="240" w:lineRule="auto"/>
        <w:jc w:val="center"/>
        <w:rPr>
          <w:rFonts w:ascii="Times New Roman" w:eastAsia="Andale Sans UI" w:hAnsi="Times New Roman" w:cs="Times New Roman"/>
          <w:kern w:val="3"/>
          <w:sz w:val="28"/>
          <w:szCs w:val="28"/>
          <w:lang w:eastAsia="ja-JP" w:bidi="fa-IR"/>
        </w:rPr>
      </w:pPr>
    </w:p>
    <w:p w:rsidR="00596C9A" w:rsidRPr="00E57BA0" w:rsidRDefault="00596C9A" w:rsidP="00E30375">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Паспорт программы</w:t>
      </w:r>
    </w:p>
    <w:tbl>
      <w:tblPr>
        <w:tblW w:w="9810" w:type="dxa"/>
        <w:tblInd w:w="-138" w:type="dxa"/>
        <w:tblLayout w:type="fixed"/>
        <w:tblCellMar>
          <w:left w:w="10" w:type="dxa"/>
          <w:right w:w="10" w:type="dxa"/>
        </w:tblCellMar>
        <w:tblLook w:val="04A0"/>
      </w:tblPr>
      <w:tblGrid>
        <w:gridCol w:w="2661"/>
        <w:gridCol w:w="7149"/>
      </w:tblGrid>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Наименование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D3502F" w:rsidRPr="00E30375">
              <w:rPr>
                <w:rFonts w:ascii="Times New Roman" w:eastAsia="Andale Sans UI" w:hAnsi="Times New Roman" w:cs="Times New Roman"/>
                <w:kern w:val="3"/>
                <w:sz w:val="24"/>
                <w:szCs w:val="24"/>
                <w:lang w:eastAsia="ja-JP" w:bidi="fa-IR"/>
              </w:rPr>
              <w:t>Багаевского</w:t>
            </w:r>
            <w:r w:rsidR="00D3502F" w:rsidRPr="00E57BA0">
              <w:rPr>
                <w:rFonts w:ascii="Times New Roman" w:eastAsia="Andale Sans UI" w:hAnsi="Times New Roman" w:cs="Times New Roman"/>
                <w:kern w:val="3"/>
                <w:sz w:val="24"/>
                <w:szCs w:val="24"/>
                <w:lang w:val="de-DE" w:eastAsia="ja-JP" w:bidi="fa-IR"/>
              </w:rPr>
              <w:t xml:space="preserve"> </w:t>
            </w:r>
            <w:r w:rsidR="00857CE6" w:rsidRPr="00E57BA0">
              <w:rPr>
                <w:rFonts w:ascii="Times New Roman" w:eastAsia="Andale Sans UI" w:hAnsi="Times New Roman" w:cs="Times New Roman"/>
                <w:kern w:val="3"/>
                <w:sz w:val="24"/>
                <w:szCs w:val="24"/>
                <w:lang w:val="de-DE" w:eastAsia="ja-JP" w:bidi="fa-IR"/>
              </w:rPr>
              <w:t xml:space="preserve">сельского поселения </w:t>
            </w:r>
            <w:r w:rsidR="00687C17" w:rsidRPr="00E57BA0">
              <w:rPr>
                <w:rFonts w:ascii="Times New Roman" w:eastAsia="Andale Sans UI" w:hAnsi="Times New Roman" w:cs="Times New Roman"/>
                <w:kern w:val="3"/>
                <w:sz w:val="24"/>
                <w:szCs w:val="24"/>
                <w:lang w:eastAsia="ja-JP" w:bidi="fa-IR"/>
              </w:rPr>
              <w:t>Кайбицкого</w:t>
            </w:r>
            <w:r w:rsidRPr="00E57BA0">
              <w:rPr>
                <w:rFonts w:ascii="Times New Roman" w:eastAsia="Andale Sans UI" w:hAnsi="Times New Roman" w:cs="Times New Roman"/>
                <w:kern w:val="3"/>
                <w:sz w:val="24"/>
                <w:szCs w:val="24"/>
                <w:lang w:val="de-DE" w:eastAsia="ja-JP" w:bidi="fa-IR"/>
              </w:rPr>
              <w:t>муниципального райо</w:t>
            </w:r>
            <w:r w:rsidR="00857CE6" w:rsidRPr="00E57BA0">
              <w:rPr>
                <w:rFonts w:ascii="Times New Roman" w:eastAsia="Andale Sans UI" w:hAnsi="Times New Roman" w:cs="Times New Roman"/>
                <w:kern w:val="3"/>
                <w:sz w:val="24"/>
                <w:szCs w:val="24"/>
                <w:lang w:val="de-DE" w:eastAsia="ja-JP" w:bidi="fa-IR"/>
              </w:rPr>
              <w:t xml:space="preserve">на </w:t>
            </w:r>
            <w:r w:rsidR="00857CE6" w:rsidRPr="00E57BA0">
              <w:rPr>
                <w:rFonts w:ascii="Times New Roman" w:eastAsia="Andale Sans UI" w:hAnsi="Times New Roman" w:cs="Times New Roman"/>
                <w:kern w:val="3"/>
                <w:sz w:val="24"/>
                <w:szCs w:val="24"/>
                <w:lang w:eastAsia="ja-JP" w:bidi="fa-IR"/>
              </w:rPr>
              <w:t>РТ</w:t>
            </w:r>
            <w:r w:rsidR="00C0029B" w:rsidRPr="00E57BA0">
              <w:rPr>
                <w:rFonts w:ascii="Times New Roman" w:eastAsia="Andale Sans UI" w:hAnsi="Times New Roman" w:cs="Times New Roman"/>
                <w:kern w:val="3"/>
                <w:sz w:val="24"/>
                <w:szCs w:val="24"/>
                <w:lang w:val="de-DE" w:eastAsia="ja-JP" w:bidi="fa-IR"/>
              </w:rPr>
              <w:t>на 2017-2035гг.</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Обоснование для разработки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-Федеральный закон от 06 октября 2003 года №131-ФЗ «Об общих принципах организации местного самоуправления в Российской Федерации»</w:t>
            </w:r>
          </w:p>
          <w:p w:rsidR="00596C9A" w:rsidRPr="00E57BA0" w:rsidRDefault="00596C9A" w:rsidP="00E30375">
            <w:pPr>
              <w:widowControl w:val="0"/>
              <w:suppressAutoHyphens/>
              <w:autoSpaceDN w:val="0"/>
              <w:spacing w:after="0" w:line="240" w:lineRule="auto"/>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val="de-DE" w:eastAsia="ja-JP" w:bidi="fa-IR"/>
              </w:rPr>
              <w:t xml:space="preserve">-Генеральный план </w:t>
            </w:r>
            <w:r w:rsidR="00D3502F" w:rsidRPr="00E30375">
              <w:rPr>
                <w:rFonts w:ascii="Times New Roman" w:eastAsia="Andale Sans UI" w:hAnsi="Times New Roman" w:cs="Times New Roman"/>
                <w:kern w:val="3"/>
                <w:sz w:val="24"/>
                <w:szCs w:val="24"/>
                <w:lang w:eastAsia="ja-JP" w:bidi="fa-IR"/>
              </w:rPr>
              <w:t xml:space="preserve">Багаевского  </w:t>
            </w:r>
            <w:r w:rsidR="00857CE6" w:rsidRPr="00E30375">
              <w:rPr>
                <w:rFonts w:ascii="Times New Roman" w:eastAsia="Andale Sans UI" w:hAnsi="Times New Roman" w:cs="Times New Roman"/>
                <w:kern w:val="3"/>
                <w:sz w:val="24"/>
                <w:szCs w:val="24"/>
                <w:lang w:val="de-DE" w:eastAsia="ja-JP" w:bidi="fa-IR"/>
              </w:rPr>
              <w:t>с</w:t>
            </w:r>
            <w:r w:rsidR="00857CE6" w:rsidRPr="00E57BA0">
              <w:rPr>
                <w:rFonts w:ascii="Times New Roman" w:eastAsia="Andale Sans UI" w:hAnsi="Times New Roman" w:cs="Times New Roman"/>
                <w:kern w:val="3"/>
                <w:sz w:val="24"/>
                <w:szCs w:val="24"/>
                <w:lang w:val="de-DE" w:eastAsia="ja-JP" w:bidi="fa-IR"/>
              </w:rPr>
              <w:t>ельского поселения</w:t>
            </w:r>
          </w:p>
          <w:p w:rsidR="00596C9A" w:rsidRPr="00E57BA0" w:rsidRDefault="00857CE6" w:rsidP="00E30375">
            <w:pPr>
              <w:widowControl w:val="0"/>
              <w:suppressAutoHyphens/>
              <w:autoSpaceDN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-Решение</w:t>
            </w:r>
            <w:r w:rsidR="0059128E"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val="de-DE" w:eastAsia="ja-JP" w:bidi="fa-IR"/>
              </w:rPr>
              <w:t>от</w:t>
            </w:r>
            <w:r w:rsidR="00EC1EBD" w:rsidRPr="00E57BA0">
              <w:rPr>
                <w:rFonts w:ascii="Times New Roman" w:eastAsia="Andale Sans UI" w:hAnsi="Times New Roman" w:cs="Times New Roman"/>
                <w:kern w:val="3"/>
                <w:sz w:val="24"/>
                <w:szCs w:val="24"/>
                <w:lang w:eastAsia="ja-JP" w:bidi="fa-IR"/>
              </w:rPr>
              <w:t xml:space="preserve"> 26.12.</w:t>
            </w:r>
            <w:r w:rsidRPr="00E57BA0">
              <w:rPr>
                <w:rFonts w:ascii="Times New Roman" w:eastAsia="Andale Sans UI" w:hAnsi="Times New Roman" w:cs="Times New Roman"/>
                <w:kern w:val="3"/>
                <w:sz w:val="24"/>
                <w:szCs w:val="24"/>
                <w:lang w:val="de-DE" w:eastAsia="ja-JP" w:bidi="fa-IR"/>
              </w:rPr>
              <w:t>201</w:t>
            </w:r>
            <w:r w:rsidR="00EC1EBD" w:rsidRPr="00E57BA0">
              <w:rPr>
                <w:rFonts w:ascii="Times New Roman" w:eastAsia="Andale Sans UI" w:hAnsi="Times New Roman" w:cs="Times New Roman"/>
                <w:kern w:val="3"/>
                <w:sz w:val="24"/>
                <w:szCs w:val="24"/>
                <w:lang w:eastAsia="ja-JP" w:bidi="fa-IR"/>
              </w:rPr>
              <w:t>2</w:t>
            </w:r>
            <w:r w:rsidR="000D3B6C" w:rsidRPr="00E57BA0">
              <w:rPr>
                <w:rFonts w:ascii="Times New Roman" w:eastAsia="Andale Sans UI" w:hAnsi="Times New Roman" w:cs="Times New Roman"/>
                <w:kern w:val="3"/>
                <w:sz w:val="24"/>
                <w:szCs w:val="24"/>
                <w:lang w:eastAsia="ja-JP" w:bidi="fa-IR"/>
              </w:rPr>
              <w:t xml:space="preserve"> </w:t>
            </w:r>
            <w:r w:rsidR="00596C9A" w:rsidRPr="00E57BA0">
              <w:rPr>
                <w:rFonts w:ascii="Times New Roman" w:eastAsia="Andale Sans UI" w:hAnsi="Times New Roman" w:cs="Times New Roman"/>
                <w:kern w:val="3"/>
                <w:sz w:val="24"/>
                <w:szCs w:val="24"/>
                <w:lang w:val="de-DE" w:eastAsia="ja-JP" w:bidi="fa-IR"/>
              </w:rPr>
              <w:t>года №</w:t>
            </w:r>
            <w:r w:rsidR="00EC1EBD" w:rsidRPr="00E57BA0">
              <w:rPr>
                <w:rFonts w:ascii="Times New Roman" w:eastAsia="Andale Sans UI" w:hAnsi="Times New Roman" w:cs="Times New Roman"/>
                <w:kern w:val="3"/>
                <w:sz w:val="24"/>
                <w:szCs w:val="24"/>
                <w:lang w:eastAsia="ja-JP" w:bidi="fa-IR"/>
              </w:rPr>
              <w:t>40</w:t>
            </w:r>
            <w:r w:rsidR="00596C9A" w:rsidRPr="00E57BA0">
              <w:rPr>
                <w:rFonts w:ascii="Times New Roman" w:eastAsia="Andale Sans UI" w:hAnsi="Times New Roman" w:cs="Times New Roman"/>
                <w:kern w:val="3"/>
                <w:sz w:val="24"/>
                <w:szCs w:val="24"/>
                <w:lang w:val="de-DE" w:eastAsia="ja-JP" w:bidi="fa-IR"/>
              </w:rPr>
              <w:t xml:space="preserve">   «Об</w:t>
            </w:r>
            <w:r w:rsidR="0059128E" w:rsidRPr="00E57BA0">
              <w:rPr>
                <w:rFonts w:ascii="Times New Roman" w:eastAsia="Andale Sans UI" w:hAnsi="Times New Roman" w:cs="Times New Roman"/>
                <w:kern w:val="3"/>
                <w:sz w:val="24"/>
                <w:szCs w:val="24"/>
                <w:lang w:eastAsia="ja-JP" w:bidi="fa-IR"/>
              </w:rPr>
              <w:t xml:space="preserve"> </w:t>
            </w:r>
            <w:r w:rsidR="00596C9A" w:rsidRPr="00E57BA0">
              <w:rPr>
                <w:rFonts w:ascii="Times New Roman" w:eastAsia="Andale Sans UI" w:hAnsi="Times New Roman" w:cs="Times New Roman"/>
                <w:kern w:val="3"/>
                <w:sz w:val="24"/>
                <w:szCs w:val="24"/>
                <w:lang w:val="de-DE" w:eastAsia="ja-JP" w:bidi="fa-IR"/>
              </w:rPr>
              <w:t>утверждении</w:t>
            </w:r>
            <w:r w:rsidR="00D3502F" w:rsidRPr="00E57BA0">
              <w:rPr>
                <w:rFonts w:ascii="Times New Roman" w:eastAsia="Andale Sans UI" w:hAnsi="Times New Roman" w:cs="Times New Roman"/>
                <w:kern w:val="3"/>
                <w:sz w:val="24"/>
                <w:szCs w:val="24"/>
                <w:lang w:eastAsia="ja-JP" w:bidi="fa-IR"/>
              </w:rPr>
              <w:t xml:space="preserve"> </w:t>
            </w:r>
            <w:r w:rsidR="00596C9A" w:rsidRPr="00E57BA0">
              <w:rPr>
                <w:rFonts w:ascii="Times New Roman" w:eastAsia="Andale Sans UI" w:hAnsi="Times New Roman" w:cs="Times New Roman"/>
                <w:kern w:val="3"/>
                <w:sz w:val="24"/>
                <w:szCs w:val="24"/>
                <w:lang w:val="de-DE" w:eastAsia="ja-JP" w:bidi="fa-IR"/>
              </w:rPr>
              <w:t>Генерального</w:t>
            </w:r>
            <w:r w:rsidR="00D3502F" w:rsidRPr="00E57BA0">
              <w:rPr>
                <w:rFonts w:ascii="Times New Roman" w:eastAsia="Andale Sans UI" w:hAnsi="Times New Roman" w:cs="Times New Roman"/>
                <w:kern w:val="3"/>
                <w:sz w:val="24"/>
                <w:szCs w:val="24"/>
                <w:lang w:eastAsia="ja-JP" w:bidi="fa-IR"/>
              </w:rPr>
              <w:t xml:space="preserve"> </w:t>
            </w:r>
            <w:r w:rsidR="00596C9A" w:rsidRPr="00E57BA0">
              <w:rPr>
                <w:rFonts w:ascii="Times New Roman" w:eastAsia="Andale Sans UI" w:hAnsi="Times New Roman" w:cs="Times New Roman"/>
                <w:kern w:val="3"/>
                <w:sz w:val="24"/>
                <w:szCs w:val="24"/>
                <w:lang w:val="de-DE" w:eastAsia="ja-JP" w:bidi="fa-IR"/>
              </w:rPr>
              <w:t>плана</w:t>
            </w:r>
            <w:r w:rsidR="00D3502F" w:rsidRPr="00E57BA0">
              <w:rPr>
                <w:rFonts w:ascii="Times New Roman" w:eastAsia="Andale Sans UI" w:hAnsi="Times New Roman" w:cs="Times New Roman"/>
                <w:kern w:val="3"/>
                <w:sz w:val="24"/>
                <w:szCs w:val="24"/>
                <w:lang w:eastAsia="ja-JP" w:bidi="fa-IR"/>
              </w:rPr>
              <w:t xml:space="preserve"> </w:t>
            </w:r>
            <w:r w:rsidR="00E30375">
              <w:rPr>
                <w:rFonts w:ascii="Times New Roman" w:eastAsia="Andale Sans UI" w:hAnsi="Times New Roman" w:cs="Times New Roman"/>
                <w:kern w:val="3"/>
                <w:sz w:val="24"/>
                <w:szCs w:val="24"/>
                <w:lang w:eastAsia="ja-JP" w:bidi="fa-IR"/>
              </w:rPr>
              <w:t xml:space="preserve"> </w:t>
            </w:r>
            <w:r w:rsidR="00D3502F" w:rsidRPr="00E30375">
              <w:rPr>
                <w:rFonts w:ascii="Times New Roman" w:eastAsia="Andale Sans UI" w:hAnsi="Times New Roman" w:cs="Times New Roman"/>
                <w:kern w:val="3"/>
                <w:sz w:val="24"/>
                <w:szCs w:val="24"/>
                <w:lang w:eastAsia="ja-JP" w:bidi="fa-IR"/>
              </w:rPr>
              <w:t xml:space="preserve">Багаевского </w:t>
            </w:r>
            <w:r w:rsidR="00596C9A" w:rsidRPr="00E57BA0">
              <w:rPr>
                <w:rFonts w:ascii="Times New Roman" w:eastAsia="Andale Sans UI" w:hAnsi="Times New Roman" w:cs="Times New Roman"/>
                <w:kern w:val="3"/>
                <w:sz w:val="24"/>
                <w:szCs w:val="24"/>
                <w:lang w:val="de-DE" w:eastAsia="ja-JP" w:bidi="fa-IR"/>
              </w:rPr>
              <w:t>сельского</w:t>
            </w:r>
            <w:r w:rsidR="0059128E"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val="de-DE" w:eastAsia="ja-JP" w:bidi="fa-IR"/>
              </w:rPr>
              <w:t>поселения</w:t>
            </w:r>
            <w:r w:rsidR="0059128E" w:rsidRPr="00E57BA0">
              <w:rPr>
                <w:rFonts w:ascii="Times New Roman" w:eastAsia="Andale Sans UI" w:hAnsi="Times New Roman" w:cs="Times New Roman"/>
                <w:kern w:val="3"/>
                <w:sz w:val="24"/>
                <w:szCs w:val="24"/>
                <w:lang w:eastAsia="ja-JP" w:bidi="fa-IR"/>
              </w:rPr>
              <w:t xml:space="preserve"> </w:t>
            </w:r>
            <w:r w:rsidR="00687C17" w:rsidRPr="00E57BA0">
              <w:rPr>
                <w:rFonts w:ascii="Times New Roman" w:eastAsia="Andale Sans UI" w:hAnsi="Times New Roman" w:cs="Times New Roman"/>
                <w:kern w:val="3"/>
                <w:sz w:val="24"/>
                <w:szCs w:val="24"/>
                <w:lang w:eastAsia="ja-JP" w:bidi="fa-IR"/>
              </w:rPr>
              <w:t>Кайбиц</w:t>
            </w:r>
            <w:r w:rsidR="002F4833" w:rsidRPr="00E57BA0">
              <w:rPr>
                <w:rFonts w:ascii="Times New Roman" w:eastAsia="Andale Sans UI" w:hAnsi="Times New Roman" w:cs="Times New Roman"/>
                <w:kern w:val="3"/>
                <w:sz w:val="24"/>
                <w:szCs w:val="24"/>
                <w:lang w:eastAsia="ja-JP" w:bidi="fa-IR"/>
              </w:rPr>
              <w:t>кого</w:t>
            </w:r>
            <w:r w:rsidR="0059128E" w:rsidRPr="00E57BA0">
              <w:rPr>
                <w:rFonts w:ascii="Times New Roman" w:eastAsia="Andale Sans UI" w:hAnsi="Times New Roman" w:cs="Times New Roman"/>
                <w:kern w:val="3"/>
                <w:sz w:val="24"/>
                <w:szCs w:val="24"/>
                <w:lang w:eastAsia="ja-JP" w:bidi="fa-IR"/>
              </w:rPr>
              <w:t xml:space="preserve"> </w:t>
            </w:r>
            <w:r w:rsidR="00596C9A" w:rsidRPr="00E57BA0">
              <w:rPr>
                <w:rFonts w:ascii="Times New Roman" w:eastAsia="Andale Sans UI" w:hAnsi="Times New Roman" w:cs="Times New Roman"/>
                <w:kern w:val="3"/>
                <w:sz w:val="24"/>
                <w:szCs w:val="24"/>
                <w:lang w:val="de-DE" w:eastAsia="ja-JP" w:bidi="fa-IR"/>
              </w:rPr>
              <w:t>муниципального райо</w:t>
            </w:r>
            <w:r w:rsidRPr="00E57BA0">
              <w:rPr>
                <w:rFonts w:ascii="Times New Roman" w:eastAsia="Andale Sans UI" w:hAnsi="Times New Roman" w:cs="Times New Roman"/>
                <w:kern w:val="3"/>
                <w:sz w:val="24"/>
                <w:szCs w:val="24"/>
                <w:lang w:val="de-DE" w:eastAsia="ja-JP" w:bidi="fa-IR"/>
              </w:rPr>
              <w:t xml:space="preserve">на </w:t>
            </w:r>
            <w:r w:rsidRPr="00E57BA0">
              <w:rPr>
                <w:rFonts w:ascii="Times New Roman" w:eastAsia="Andale Sans UI" w:hAnsi="Times New Roman" w:cs="Times New Roman"/>
                <w:kern w:val="3"/>
                <w:sz w:val="24"/>
                <w:szCs w:val="24"/>
                <w:lang w:eastAsia="ja-JP" w:bidi="fa-IR"/>
              </w:rPr>
              <w:t>РТ</w:t>
            </w:r>
            <w:r w:rsidR="00596C9A" w:rsidRPr="00E57BA0">
              <w:rPr>
                <w:rFonts w:ascii="Times New Roman" w:eastAsia="Andale Sans UI" w:hAnsi="Times New Roman" w:cs="Times New Roman"/>
                <w:kern w:val="3"/>
                <w:sz w:val="24"/>
                <w:szCs w:val="24"/>
                <w:lang w:val="de-DE" w:eastAsia="ja-JP" w:bidi="fa-IR"/>
              </w:rPr>
              <w:t>»</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Наименование заказчика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857CE6"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eastAsia="ja-JP" w:bidi="fa-IR"/>
              </w:rPr>
              <w:t xml:space="preserve">Исполнительный комитет </w:t>
            </w:r>
            <w:r w:rsidR="000D3B6C" w:rsidRPr="00E30375">
              <w:rPr>
                <w:rFonts w:ascii="Times New Roman" w:eastAsia="Andale Sans UI" w:hAnsi="Times New Roman" w:cs="Times New Roman"/>
                <w:kern w:val="3"/>
                <w:sz w:val="24"/>
                <w:szCs w:val="24"/>
                <w:lang w:eastAsia="ja-JP" w:bidi="fa-IR"/>
              </w:rPr>
              <w:t>Багаевского</w:t>
            </w:r>
            <w:r w:rsidRPr="00E57BA0">
              <w:rPr>
                <w:rFonts w:ascii="Times New Roman" w:eastAsia="Andale Sans UI" w:hAnsi="Times New Roman" w:cs="Times New Roman"/>
                <w:kern w:val="3"/>
                <w:sz w:val="24"/>
                <w:szCs w:val="24"/>
                <w:lang w:eastAsia="ja-JP" w:bidi="fa-IR"/>
              </w:rPr>
              <w:t xml:space="preserve"> сельского поселения </w:t>
            </w:r>
            <w:r w:rsidR="00687C17" w:rsidRPr="00E57BA0">
              <w:rPr>
                <w:rFonts w:ascii="Times New Roman" w:eastAsia="Andale Sans UI" w:hAnsi="Times New Roman" w:cs="Times New Roman"/>
                <w:kern w:val="3"/>
                <w:sz w:val="24"/>
                <w:szCs w:val="24"/>
                <w:lang w:eastAsia="ja-JP" w:bidi="fa-IR"/>
              </w:rPr>
              <w:t>Кайбиц</w:t>
            </w:r>
            <w:r w:rsidR="002F4833" w:rsidRPr="00E57BA0">
              <w:rPr>
                <w:rFonts w:ascii="Times New Roman" w:eastAsia="Andale Sans UI" w:hAnsi="Times New Roman" w:cs="Times New Roman"/>
                <w:kern w:val="3"/>
                <w:sz w:val="24"/>
                <w:szCs w:val="24"/>
                <w:lang w:eastAsia="ja-JP" w:bidi="fa-IR"/>
              </w:rPr>
              <w:t>кого</w:t>
            </w:r>
            <w:r w:rsidRPr="00E57BA0">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E57BA0" w:rsidRDefault="002F4833" w:rsidP="00E30375">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eastAsia="ja-JP" w:bidi="fa-IR"/>
              </w:rPr>
              <w:t>индекс</w:t>
            </w:r>
            <w:r w:rsidR="00857CE6" w:rsidRPr="00E57BA0">
              <w:rPr>
                <w:rFonts w:ascii="Times New Roman" w:eastAsia="Andale Sans UI" w:hAnsi="Times New Roman" w:cs="Times New Roman"/>
                <w:kern w:val="3"/>
                <w:sz w:val="24"/>
                <w:szCs w:val="24"/>
                <w:lang w:eastAsia="ja-JP" w:bidi="fa-IR"/>
              </w:rPr>
              <w:t xml:space="preserve"> РТ, </w:t>
            </w:r>
            <w:r w:rsidR="00687C17" w:rsidRPr="00E57BA0">
              <w:rPr>
                <w:rFonts w:ascii="Times New Roman" w:eastAsia="Andale Sans UI" w:hAnsi="Times New Roman" w:cs="Times New Roman"/>
                <w:kern w:val="3"/>
                <w:sz w:val="24"/>
                <w:szCs w:val="24"/>
                <w:lang w:eastAsia="ja-JP" w:bidi="fa-IR"/>
              </w:rPr>
              <w:t>Кайбиц</w:t>
            </w:r>
            <w:r w:rsidRPr="00E57BA0">
              <w:rPr>
                <w:rFonts w:ascii="Times New Roman" w:eastAsia="Andale Sans UI" w:hAnsi="Times New Roman" w:cs="Times New Roman"/>
                <w:kern w:val="3"/>
                <w:sz w:val="24"/>
                <w:szCs w:val="24"/>
                <w:lang w:eastAsia="ja-JP" w:bidi="fa-IR"/>
              </w:rPr>
              <w:t>кий</w:t>
            </w:r>
            <w:r w:rsidR="00857CE6" w:rsidRPr="00E57BA0">
              <w:rPr>
                <w:rFonts w:ascii="Times New Roman" w:eastAsia="Andale Sans UI" w:hAnsi="Times New Roman" w:cs="Times New Roman"/>
                <w:kern w:val="3"/>
                <w:sz w:val="24"/>
                <w:szCs w:val="24"/>
                <w:lang w:eastAsia="ja-JP" w:bidi="fa-IR"/>
              </w:rPr>
              <w:t xml:space="preserve"> район, </w:t>
            </w:r>
            <w:r w:rsidR="000D3B6C" w:rsidRPr="00E57BA0">
              <w:rPr>
                <w:rFonts w:ascii="Times New Roman" w:eastAsia="Andale Sans UI" w:hAnsi="Times New Roman" w:cs="Times New Roman"/>
                <w:kern w:val="3"/>
                <w:sz w:val="24"/>
                <w:szCs w:val="24"/>
                <w:lang w:eastAsia="ja-JP" w:bidi="fa-IR"/>
              </w:rPr>
              <w:t>с. Багаево</w:t>
            </w:r>
            <w:r w:rsidR="00E57BA0">
              <w:rPr>
                <w:rFonts w:ascii="Times New Roman" w:eastAsia="Andale Sans UI" w:hAnsi="Times New Roman" w:cs="Times New Roman"/>
                <w:kern w:val="3"/>
                <w:sz w:val="24"/>
                <w:szCs w:val="24"/>
                <w:lang w:eastAsia="ja-JP" w:bidi="fa-IR"/>
              </w:rPr>
              <w:t>,</w:t>
            </w:r>
            <w:r w:rsidR="00857CE6" w:rsidRPr="00E57BA0">
              <w:rPr>
                <w:rFonts w:ascii="Times New Roman" w:eastAsia="Andale Sans UI" w:hAnsi="Times New Roman" w:cs="Times New Roman"/>
                <w:kern w:val="3"/>
                <w:sz w:val="24"/>
                <w:szCs w:val="24"/>
                <w:lang w:eastAsia="ja-JP" w:bidi="fa-IR"/>
              </w:rPr>
              <w:t xml:space="preserve"> ул. </w:t>
            </w:r>
            <w:r w:rsidR="000D3B6C" w:rsidRPr="00E57BA0">
              <w:rPr>
                <w:rFonts w:ascii="Times New Roman" w:eastAsia="Andale Sans UI" w:hAnsi="Times New Roman" w:cs="Times New Roman"/>
                <w:kern w:val="3"/>
                <w:sz w:val="24"/>
                <w:szCs w:val="24"/>
                <w:lang w:eastAsia="ja-JP" w:bidi="fa-IR"/>
              </w:rPr>
              <w:t xml:space="preserve">Центральная </w:t>
            </w:r>
            <w:r w:rsidR="00857CE6" w:rsidRPr="00E57BA0">
              <w:rPr>
                <w:rFonts w:ascii="Times New Roman" w:eastAsia="Andale Sans UI" w:hAnsi="Times New Roman" w:cs="Times New Roman"/>
                <w:kern w:val="3"/>
                <w:sz w:val="24"/>
                <w:szCs w:val="24"/>
                <w:lang w:eastAsia="ja-JP" w:bidi="fa-IR"/>
              </w:rPr>
              <w:t xml:space="preserve">дом </w:t>
            </w:r>
            <w:r w:rsidR="000D3B6C" w:rsidRPr="00E57BA0">
              <w:rPr>
                <w:rFonts w:ascii="Times New Roman" w:eastAsia="Andale Sans UI" w:hAnsi="Times New Roman" w:cs="Times New Roman"/>
                <w:kern w:val="3"/>
                <w:sz w:val="24"/>
                <w:szCs w:val="24"/>
                <w:lang w:eastAsia="ja-JP" w:bidi="fa-IR"/>
              </w:rPr>
              <w:t>28</w:t>
            </w:r>
            <w:r w:rsidRPr="00E57BA0">
              <w:rPr>
                <w:rFonts w:ascii="Times New Roman" w:eastAsia="Andale Sans UI" w:hAnsi="Times New Roman" w:cs="Times New Roman"/>
                <w:kern w:val="3"/>
                <w:sz w:val="24"/>
                <w:szCs w:val="24"/>
                <w:lang w:eastAsia="ja-JP" w:bidi="fa-IR"/>
              </w:rPr>
              <w:t>.</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Наименование разработчика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CE6" w:rsidRPr="00E57BA0" w:rsidRDefault="00857CE6"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eastAsia="ja-JP" w:bidi="fa-IR"/>
              </w:rPr>
              <w:t>Исполнительный комитет</w:t>
            </w:r>
            <w:r w:rsidR="000D3B6C" w:rsidRPr="00E57BA0">
              <w:rPr>
                <w:rFonts w:ascii="Times New Roman" w:eastAsia="Andale Sans UI" w:hAnsi="Times New Roman" w:cs="Times New Roman"/>
                <w:kern w:val="3"/>
                <w:sz w:val="24"/>
                <w:szCs w:val="24"/>
                <w:lang w:eastAsia="ja-JP" w:bidi="fa-IR"/>
              </w:rPr>
              <w:t xml:space="preserve"> Багаевского</w:t>
            </w:r>
            <w:r w:rsidRPr="00E57BA0">
              <w:rPr>
                <w:rFonts w:ascii="Times New Roman" w:eastAsia="Andale Sans UI" w:hAnsi="Times New Roman" w:cs="Times New Roman"/>
                <w:kern w:val="3"/>
                <w:sz w:val="24"/>
                <w:szCs w:val="24"/>
                <w:lang w:eastAsia="ja-JP" w:bidi="fa-IR"/>
              </w:rPr>
              <w:t xml:space="preserve"> сельского поселения </w:t>
            </w:r>
            <w:r w:rsidR="00687C17" w:rsidRPr="00E57BA0">
              <w:rPr>
                <w:rFonts w:ascii="Times New Roman" w:eastAsia="Andale Sans UI" w:hAnsi="Times New Roman" w:cs="Times New Roman"/>
                <w:kern w:val="3"/>
                <w:sz w:val="24"/>
                <w:szCs w:val="24"/>
                <w:lang w:eastAsia="ja-JP" w:bidi="fa-IR"/>
              </w:rPr>
              <w:t>Кайбиц</w:t>
            </w:r>
            <w:r w:rsidR="002F4833" w:rsidRPr="00E57BA0">
              <w:rPr>
                <w:rFonts w:ascii="Times New Roman" w:eastAsia="Andale Sans UI" w:hAnsi="Times New Roman" w:cs="Times New Roman"/>
                <w:kern w:val="3"/>
                <w:sz w:val="24"/>
                <w:szCs w:val="24"/>
                <w:lang w:eastAsia="ja-JP" w:bidi="fa-IR"/>
              </w:rPr>
              <w:t>кого</w:t>
            </w:r>
            <w:r w:rsidRPr="00E57BA0">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E57BA0" w:rsidRDefault="000D3B6C"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eastAsia="ja-JP" w:bidi="fa-IR"/>
              </w:rPr>
              <w:t>индекс РТ, Кайбицкий район, с. Багаево</w:t>
            </w:r>
            <w:r w:rsidR="00E57BA0">
              <w:rPr>
                <w:rFonts w:ascii="Times New Roman" w:eastAsia="Andale Sans UI" w:hAnsi="Times New Roman" w:cs="Times New Roman"/>
                <w:kern w:val="3"/>
                <w:sz w:val="24"/>
                <w:szCs w:val="24"/>
                <w:lang w:eastAsia="ja-JP" w:bidi="fa-IR"/>
              </w:rPr>
              <w:t>,</w:t>
            </w:r>
            <w:r w:rsidRPr="00E57BA0">
              <w:rPr>
                <w:rFonts w:ascii="Times New Roman" w:eastAsia="Andale Sans UI" w:hAnsi="Times New Roman" w:cs="Times New Roman"/>
                <w:kern w:val="3"/>
                <w:sz w:val="24"/>
                <w:szCs w:val="24"/>
                <w:lang w:eastAsia="ja-JP" w:bidi="fa-IR"/>
              </w:rPr>
              <w:t xml:space="preserve"> ул. Центральная дом 28.</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Цель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2F4833"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eastAsia="ja-JP" w:bidi="fa-IR"/>
              </w:rPr>
              <w:t xml:space="preserve">Обеспечение развития социальных систем инфраструктуры и объектов в соответствии с потребностями социально-бытового назначения, повышение комфортных условий жизни населения и  определение  четкой  сбалансированной  перспективы развития  данной  инфраструктуры.  Улучшение  социально-экономического развития </w:t>
            </w:r>
            <w:r w:rsidR="00E7029A" w:rsidRPr="00E30375">
              <w:rPr>
                <w:rFonts w:ascii="Times New Roman" w:eastAsia="Andale Sans UI" w:hAnsi="Times New Roman" w:cs="Times New Roman"/>
                <w:kern w:val="3"/>
                <w:sz w:val="24"/>
                <w:szCs w:val="24"/>
                <w:lang w:eastAsia="ja-JP" w:bidi="fa-IR"/>
              </w:rPr>
              <w:t>_</w:t>
            </w:r>
            <w:r w:rsidR="000D3B6C" w:rsidRPr="00E30375">
              <w:rPr>
                <w:rFonts w:ascii="Times New Roman" w:eastAsia="Andale Sans UI" w:hAnsi="Times New Roman" w:cs="Times New Roman"/>
                <w:kern w:val="3"/>
                <w:sz w:val="24"/>
                <w:szCs w:val="24"/>
                <w:lang w:eastAsia="ja-JP" w:bidi="fa-IR"/>
              </w:rPr>
              <w:t xml:space="preserve">Багаевского </w:t>
            </w:r>
            <w:r w:rsidRPr="00E30375">
              <w:rPr>
                <w:rFonts w:ascii="Times New Roman" w:eastAsia="Andale Sans UI" w:hAnsi="Times New Roman" w:cs="Times New Roman"/>
                <w:kern w:val="3"/>
                <w:sz w:val="24"/>
                <w:szCs w:val="24"/>
                <w:lang w:eastAsia="ja-JP" w:bidi="fa-IR"/>
              </w:rPr>
              <w:t>с</w:t>
            </w:r>
            <w:r w:rsidRPr="00E57BA0">
              <w:rPr>
                <w:rFonts w:ascii="Times New Roman" w:eastAsia="Andale Sans UI" w:hAnsi="Times New Roman" w:cs="Times New Roman"/>
                <w:kern w:val="3"/>
                <w:sz w:val="24"/>
                <w:szCs w:val="24"/>
                <w:lang w:eastAsia="ja-JP" w:bidi="fa-IR"/>
              </w:rPr>
              <w:t xml:space="preserve">ельского поселения </w:t>
            </w:r>
            <w:r w:rsidR="00687C17" w:rsidRPr="00E57BA0">
              <w:rPr>
                <w:rFonts w:ascii="Times New Roman" w:eastAsia="Andale Sans UI" w:hAnsi="Times New Roman" w:cs="Times New Roman"/>
                <w:kern w:val="3"/>
                <w:sz w:val="24"/>
                <w:szCs w:val="24"/>
                <w:lang w:eastAsia="ja-JP" w:bidi="fa-IR"/>
              </w:rPr>
              <w:t>Кайбиц</w:t>
            </w:r>
            <w:r w:rsidR="00E7029A" w:rsidRPr="00E57BA0">
              <w:rPr>
                <w:rFonts w:ascii="Times New Roman" w:eastAsia="Andale Sans UI" w:hAnsi="Times New Roman" w:cs="Times New Roman"/>
                <w:kern w:val="3"/>
                <w:sz w:val="24"/>
                <w:szCs w:val="24"/>
                <w:lang w:eastAsia="ja-JP" w:bidi="fa-IR"/>
              </w:rPr>
              <w:t>кого</w:t>
            </w:r>
            <w:r w:rsidRPr="00E57BA0">
              <w:rPr>
                <w:rFonts w:ascii="Times New Roman" w:eastAsia="Andale Sans UI" w:hAnsi="Times New Roman" w:cs="Times New Roman"/>
                <w:kern w:val="3"/>
                <w:sz w:val="24"/>
                <w:szCs w:val="24"/>
                <w:lang w:eastAsia="ja-JP" w:bidi="fa-IR"/>
              </w:rPr>
              <w:t xml:space="preserve"> муниципального района РТ.</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Задачи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029A" w:rsidRPr="00E57BA0" w:rsidRDefault="00E7029A"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eastAsia="ja-JP" w:bidi="fa-IR"/>
              </w:rPr>
              <w:t>-Повышение</w:t>
            </w:r>
            <w:r w:rsidR="000D3B6C"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eastAsia="ja-JP" w:bidi="fa-IR"/>
              </w:rPr>
              <w:t>уровня</w:t>
            </w:r>
            <w:r w:rsidR="000D3B6C"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eastAsia="ja-JP" w:bidi="fa-IR"/>
              </w:rPr>
              <w:t>обеспеченности</w:t>
            </w:r>
            <w:r w:rsidR="000D3B6C" w:rsidRPr="00E57BA0">
              <w:rPr>
                <w:rFonts w:ascii="Times New Roman" w:eastAsia="Andale Sans UI" w:hAnsi="Times New Roman" w:cs="Times New Roman"/>
                <w:kern w:val="3"/>
                <w:sz w:val="24"/>
                <w:szCs w:val="24"/>
                <w:lang w:eastAsia="ja-JP" w:bidi="fa-IR"/>
              </w:rPr>
              <w:t xml:space="preserve"> </w:t>
            </w:r>
            <w:r w:rsidRPr="00E30375">
              <w:rPr>
                <w:rFonts w:ascii="Times New Roman" w:eastAsia="Andale Sans UI" w:hAnsi="Times New Roman" w:cs="Times New Roman"/>
                <w:kern w:val="3"/>
                <w:sz w:val="24"/>
                <w:szCs w:val="24"/>
                <w:lang w:eastAsia="ja-JP" w:bidi="fa-IR"/>
              </w:rPr>
              <w:t>населения</w:t>
            </w:r>
            <w:r w:rsidR="000D3B6C" w:rsidRPr="00E30375">
              <w:rPr>
                <w:rFonts w:ascii="Times New Roman" w:eastAsia="Andale Sans UI" w:hAnsi="Times New Roman" w:cs="Times New Roman"/>
                <w:kern w:val="3"/>
                <w:sz w:val="24"/>
                <w:szCs w:val="24"/>
                <w:lang w:eastAsia="ja-JP" w:bidi="fa-IR"/>
              </w:rPr>
              <w:t xml:space="preserve"> Багаевского</w:t>
            </w:r>
            <w:r w:rsidR="000D3B6C"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eastAsia="ja-JP" w:bidi="fa-IR"/>
              </w:rPr>
              <w:t>сельского</w:t>
            </w:r>
            <w:r w:rsidR="000D3B6C"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eastAsia="ja-JP" w:bidi="fa-IR"/>
              </w:rPr>
              <w:t>поселения</w:t>
            </w:r>
            <w:r w:rsidR="000D3B6C"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eastAsia="ja-JP" w:bidi="fa-IR"/>
              </w:rPr>
              <w:t>объектами</w:t>
            </w:r>
            <w:r w:rsidR="000D3B6C"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eastAsia="ja-JP" w:bidi="fa-IR"/>
              </w:rPr>
              <w:t>социальной</w:t>
            </w:r>
            <w:r w:rsidR="000D3B6C" w:rsidRPr="00E57BA0">
              <w:rPr>
                <w:rFonts w:ascii="Times New Roman" w:eastAsia="Andale Sans UI" w:hAnsi="Times New Roman" w:cs="Times New Roman"/>
                <w:kern w:val="3"/>
                <w:sz w:val="24"/>
                <w:szCs w:val="24"/>
                <w:lang w:eastAsia="ja-JP" w:bidi="fa-IR"/>
              </w:rPr>
              <w:t xml:space="preserve"> </w:t>
            </w:r>
            <w:r w:rsidRPr="00E57BA0">
              <w:rPr>
                <w:rFonts w:ascii="Times New Roman" w:eastAsia="Andale Sans UI" w:hAnsi="Times New Roman" w:cs="Times New Roman"/>
                <w:kern w:val="3"/>
                <w:sz w:val="24"/>
                <w:szCs w:val="24"/>
                <w:lang w:eastAsia="ja-JP" w:bidi="fa-IR"/>
              </w:rPr>
              <w:t>инфраструктуры;</w:t>
            </w:r>
          </w:p>
          <w:p w:rsidR="00E7029A" w:rsidRPr="00E57BA0" w:rsidRDefault="00E7029A"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eastAsia="ja-JP" w:bidi="fa-IR"/>
              </w:rPr>
              <w:t xml:space="preserve">- безопасность, качество и эффективность использования населением объектов социальной инфраструктуры </w:t>
            </w:r>
            <w:r w:rsidR="000D3B6C" w:rsidRPr="00E30375">
              <w:rPr>
                <w:rFonts w:ascii="Times New Roman" w:eastAsia="Andale Sans UI" w:hAnsi="Times New Roman" w:cs="Times New Roman"/>
                <w:kern w:val="3"/>
                <w:sz w:val="24"/>
                <w:szCs w:val="24"/>
                <w:lang w:eastAsia="ja-JP" w:bidi="fa-IR"/>
              </w:rPr>
              <w:t xml:space="preserve">Багаевского </w:t>
            </w:r>
            <w:r w:rsidRPr="00E57BA0">
              <w:rPr>
                <w:rFonts w:ascii="Times New Roman" w:eastAsia="Andale Sans UI" w:hAnsi="Times New Roman" w:cs="Times New Roman"/>
                <w:kern w:val="3"/>
                <w:sz w:val="24"/>
                <w:szCs w:val="24"/>
                <w:lang w:eastAsia="ja-JP" w:bidi="fa-IR"/>
              </w:rPr>
              <w:t>сельского поселения;</w:t>
            </w:r>
          </w:p>
          <w:p w:rsidR="00E7029A" w:rsidRPr="00E57BA0" w:rsidRDefault="00E7029A"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sidRPr="00E57BA0">
              <w:rPr>
                <w:rFonts w:ascii="Times New Roman" w:eastAsia="Andale Sans UI" w:hAnsi="Times New Roman" w:cs="Times New Roman"/>
                <w:kern w:val="3"/>
                <w:sz w:val="24"/>
                <w:szCs w:val="24"/>
                <w:lang w:eastAsia="ja-JP" w:bidi="fa-IR"/>
              </w:rPr>
              <w:t xml:space="preserve">- сбалансированное, перспективное развитие социальной инфраструктуры </w:t>
            </w:r>
            <w:r w:rsidR="000D3B6C" w:rsidRPr="00E30375">
              <w:rPr>
                <w:rFonts w:ascii="Times New Roman" w:eastAsia="Andale Sans UI" w:hAnsi="Times New Roman" w:cs="Times New Roman"/>
                <w:kern w:val="3"/>
                <w:sz w:val="24"/>
                <w:szCs w:val="24"/>
                <w:lang w:eastAsia="ja-JP" w:bidi="fa-IR"/>
              </w:rPr>
              <w:t xml:space="preserve">Багаевского </w:t>
            </w:r>
            <w:r w:rsidR="0092078C" w:rsidRPr="00E57BA0">
              <w:rPr>
                <w:rFonts w:ascii="Times New Roman" w:eastAsia="Andale Sans UI" w:hAnsi="Times New Roman" w:cs="Times New Roman"/>
                <w:kern w:val="3"/>
                <w:sz w:val="24"/>
                <w:szCs w:val="24"/>
                <w:shd w:val="clear" w:color="auto" w:fill="FFFFFF" w:themeFill="background1"/>
                <w:lang w:eastAsia="ja-JP" w:bidi="fa-IR"/>
              </w:rPr>
              <w:t xml:space="preserve">сельского поселения, в соответствии с установленными потребностями в объектах социальной инфраструктуры </w:t>
            </w:r>
            <w:r w:rsidR="000D3B6C" w:rsidRPr="00E30375">
              <w:rPr>
                <w:rFonts w:ascii="Times New Roman" w:eastAsia="Andale Sans UI" w:hAnsi="Times New Roman" w:cs="Times New Roman"/>
                <w:kern w:val="3"/>
                <w:sz w:val="24"/>
                <w:szCs w:val="24"/>
                <w:lang w:eastAsia="ja-JP" w:bidi="fa-IR"/>
              </w:rPr>
              <w:t>Багаевского</w:t>
            </w:r>
            <w:r w:rsidR="0092078C" w:rsidRPr="00E30375">
              <w:rPr>
                <w:rFonts w:ascii="Times New Roman" w:eastAsia="Andale Sans UI" w:hAnsi="Times New Roman" w:cs="Times New Roman"/>
                <w:kern w:val="3"/>
                <w:sz w:val="24"/>
                <w:szCs w:val="24"/>
                <w:lang w:eastAsia="ja-JP" w:bidi="fa-IR"/>
              </w:rPr>
              <w:t xml:space="preserve"> </w:t>
            </w:r>
            <w:r w:rsidR="0092078C" w:rsidRPr="00E57BA0">
              <w:rPr>
                <w:rFonts w:ascii="Times New Roman" w:eastAsia="Andale Sans UI" w:hAnsi="Times New Roman" w:cs="Times New Roman"/>
                <w:kern w:val="3"/>
                <w:sz w:val="24"/>
                <w:szCs w:val="24"/>
                <w:shd w:val="clear" w:color="auto" w:fill="FFFFFF" w:themeFill="background1"/>
                <w:lang w:eastAsia="ja-JP" w:bidi="fa-IR"/>
              </w:rPr>
              <w:t>сельского поселения;</w:t>
            </w:r>
          </w:p>
          <w:p w:rsidR="0092078C" w:rsidRPr="00E57BA0" w:rsidRDefault="0092078C"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sidRPr="00E57BA0">
              <w:rPr>
                <w:rFonts w:ascii="Times New Roman" w:eastAsia="Andale Sans UI" w:hAnsi="Times New Roman" w:cs="Times New Roman"/>
                <w:kern w:val="3"/>
                <w:sz w:val="24"/>
                <w:szCs w:val="24"/>
                <w:shd w:val="clear" w:color="auto" w:fill="FFFFFF" w:themeFill="background1"/>
                <w:lang w:eastAsia="ja-JP" w:bidi="fa-IR"/>
              </w:rPr>
              <w:t>- достижение расчетного уровня обеспеченности населения поселения услугами в областях образования, здравоохранения, физической культуры и массового спорта и культуры, в соответствии с нормативами градостроительного проектирования;</w:t>
            </w:r>
          </w:p>
          <w:p w:rsidR="00596C9A" w:rsidRPr="00E57BA0" w:rsidRDefault="0092078C"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shd w:val="clear" w:color="auto" w:fill="FFFFFF" w:themeFill="background1"/>
                <w:lang w:eastAsia="ja-JP" w:bidi="fa-IR"/>
              </w:rPr>
              <w:t>- эффективность функционирования действующей социальной инфраструктуры.</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xml:space="preserve">Целевые показатели </w:t>
            </w:r>
            <w:r w:rsidRPr="00E57BA0">
              <w:rPr>
                <w:rFonts w:ascii="Times New Roman" w:eastAsia="Andale Sans UI" w:hAnsi="Times New Roman" w:cs="Times New Roman"/>
                <w:kern w:val="3"/>
                <w:sz w:val="24"/>
                <w:szCs w:val="24"/>
                <w:lang w:val="de-DE" w:eastAsia="ja-JP" w:bidi="fa-IR"/>
              </w:rPr>
              <w:lastRenderedPageBreak/>
              <w:t>(индикаторы) обеспеченности населения объектами социальной инфраструктуры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lastRenderedPageBreak/>
              <w:t xml:space="preserve">Рост объемов строительства объектов социальной </w:t>
            </w:r>
            <w:r w:rsidRPr="00E57BA0">
              <w:rPr>
                <w:rFonts w:ascii="Times New Roman" w:eastAsia="Andale Sans UI" w:hAnsi="Times New Roman" w:cs="Times New Roman"/>
                <w:kern w:val="3"/>
                <w:sz w:val="24"/>
                <w:szCs w:val="24"/>
                <w:lang w:val="de-DE" w:eastAsia="ja-JP" w:bidi="fa-IR"/>
              </w:rPr>
              <w:lastRenderedPageBreak/>
              <w:t>инфраструктуры.</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lastRenderedPageBreak/>
              <w:t>Сроки и этапы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val="de-DE" w:eastAsia="ja-JP" w:bidi="fa-IR"/>
              </w:rPr>
              <w:t xml:space="preserve">Срок реализации программы – </w:t>
            </w:r>
            <w:r w:rsidR="00BC129D" w:rsidRPr="00E57BA0">
              <w:rPr>
                <w:rFonts w:ascii="Times New Roman" w:eastAsia="Andale Sans UI" w:hAnsi="Times New Roman" w:cs="Times New Roman"/>
                <w:kern w:val="3"/>
                <w:sz w:val="24"/>
                <w:szCs w:val="24"/>
                <w:lang w:eastAsia="ja-JP" w:bidi="fa-IR"/>
              </w:rPr>
              <w:t>2017-20</w:t>
            </w:r>
            <w:r w:rsidR="002F52D9" w:rsidRPr="00E57BA0">
              <w:rPr>
                <w:rFonts w:ascii="Times New Roman" w:eastAsia="Andale Sans UI" w:hAnsi="Times New Roman" w:cs="Times New Roman"/>
                <w:kern w:val="3"/>
                <w:sz w:val="24"/>
                <w:szCs w:val="24"/>
                <w:lang w:eastAsia="ja-JP" w:bidi="fa-IR"/>
              </w:rPr>
              <w:t>35</w:t>
            </w:r>
            <w:r w:rsidRPr="00E57BA0">
              <w:rPr>
                <w:rFonts w:ascii="Times New Roman" w:eastAsia="Andale Sans UI" w:hAnsi="Times New Roman" w:cs="Times New Roman"/>
                <w:kern w:val="3"/>
                <w:sz w:val="24"/>
                <w:szCs w:val="24"/>
                <w:lang w:val="de-DE" w:eastAsia="ja-JP" w:bidi="fa-IR"/>
              </w:rPr>
              <w:t xml:space="preserve"> год</w:t>
            </w:r>
            <w:r w:rsidR="00BC129D" w:rsidRPr="00E57BA0">
              <w:rPr>
                <w:rFonts w:ascii="Times New Roman" w:eastAsia="Andale Sans UI" w:hAnsi="Times New Roman" w:cs="Times New Roman"/>
                <w:kern w:val="3"/>
                <w:sz w:val="24"/>
                <w:szCs w:val="24"/>
                <w:lang w:eastAsia="ja-JP" w:bidi="fa-IR"/>
              </w:rPr>
              <w:t>ы.</w:t>
            </w:r>
          </w:p>
          <w:p w:rsidR="00BC129D" w:rsidRPr="00E57BA0" w:rsidRDefault="00BC129D" w:rsidP="00E30375">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val="en-US" w:eastAsia="ja-JP" w:bidi="fa-IR"/>
              </w:rPr>
              <w:t>I</w:t>
            </w:r>
            <w:r w:rsidRPr="00E57BA0">
              <w:rPr>
                <w:rFonts w:ascii="Times New Roman" w:eastAsia="Andale Sans UI" w:hAnsi="Times New Roman" w:cs="Times New Roman"/>
                <w:kern w:val="3"/>
                <w:sz w:val="24"/>
                <w:szCs w:val="24"/>
                <w:lang w:eastAsia="ja-JP" w:bidi="fa-IR"/>
              </w:rPr>
              <w:t>этап – с 2017 по 202</w:t>
            </w:r>
            <w:r w:rsidR="002F52D9" w:rsidRPr="00E57BA0">
              <w:rPr>
                <w:rFonts w:ascii="Times New Roman" w:eastAsia="Andale Sans UI" w:hAnsi="Times New Roman" w:cs="Times New Roman"/>
                <w:kern w:val="3"/>
                <w:sz w:val="24"/>
                <w:szCs w:val="24"/>
                <w:lang w:eastAsia="ja-JP" w:bidi="fa-IR"/>
              </w:rPr>
              <w:t>6</w:t>
            </w:r>
            <w:r w:rsidRPr="00E57BA0">
              <w:rPr>
                <w:rFonts w:ascii="Times New Roman" w:eastAsia="Andale Sans UI" w:hAnsi="Times New Roman" w:cs="Times New Roman"/>
                <w:kern w:val="3"/>
                <w:sz w:val="24"/>
                <w:szCs w:val="24"/>
                <w:lang w:eastAsia="ja-JP" w:bidi="fa-IR"/>
              </w:rPr>
              <w:t xml:space="preserve"> гг.</w:t>
            </w:r>
          </w:p>
          <w:p w:rsidR="00BC129D" w:rsidRPr="00E57BA0" w:rsidRDefault="00BC129D" w:rsidP="00E30375">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val="en-US" w:eastAsia="ja-JP" w:bidi="fa-IR"/>
              </w:rPr>
              <w:t>II</w:t>
            </w:r>
            <w:r w:rsidRPr="00E57BA0">
              <w:rPr>
                <w:rFonts w:ascii="Times New Roman" w:eastAsia="Andale Sans UI" w:hAnsi="Times New Roman" w:cs="Times New Roman"/>
                <w:kern w:val="3"/>
                <w:sz w:val="24"/>
                <w:szCs w:val="24"/>
                <w:lang w:eastAsia="ja-JP" w:bidi="fa-IR"/>
              </w:rPr>
              <w:t xml:space="preserve"> этап – с 202</w:t>
            </w:r>
            <w:r w:rsidR="002F52D9" w:rsidRPr="00E57BA0">
              <w:rPr>
                <w:rFonts w:ascii="Times New Roman" w:eastAsia="Andale Sans UI" w:hAnsi="Times New Roman" w:cs="Times New Roman"/>
                <w:kern w:val="3"/>
                <w:sz w:val="24"/>
                <w:szCs w:val="24"/>
                <w:lang w:eastAsia="ja-JP" w:bidi="fa-IR"/>
              </w:rPr>
              <w:t>7</w:t>
            </w:r>
            <w:r w:rsidRPr="00E57BA0">
              <w:rPr>
                <w:rFonts w:ascii="Times New Roman" w:eastAsia="Andale Sans UI" w:hAnsi="Times New Roman" w:cs="Times New Roman"/>
                <w:kern w:val="3"/>
                <w:sz w:val="24"/>
                <w:szCs w:val="24"/>
                <w:lang w:eastAsia="ja-JP" w:bidi="fa-IR"/>
              </w:rPr>
              <w:t xml:space="preserve"> по 20</w:t>
            </w:r>
            <w:r w:rsidR="002F52D9" w:rsidRPr="00E57BA0">
              <w:rPr>
                <w:rFonts w:ascii="Times New Roman" w:eastAsia="Andale Sans UI" w:hAnsi="Times New Roman" w:cs="Times New Roman"/>
                <w:kern w:val="3"/>
                <w:sz w:val="24"/>
                <w:szCs w:val="24"/>
                <w:lang w:eastAsia="ja-JP" w:bidi="fa-IR"/>
              </w:rPr>
              <w:t>35</w:t>
            </w:r>
            <w:r w:rsidRPr="00E57BA0">
              <w:rPr>
                <w:rFonts w:ascii="Times New Roman" w:eastAsia="Andale Sans UI" w:hAnsi="Times New Roman" w:cs="Times New Roman"/>
                <w:kern w:val="3"/>
                <w:sz w:val="24"/>
                <w:szCs w:val="24"/>
                <w:lang w:eastAsia="ja-JP" w:bidi="fa-IR"/>
              </w:rPr>
              <w:t xml:space="preserve"> гг.</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Объемы и источники финансирования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jc w:val="both"/>
              <w:rPr>
                <w:rFonts w:ascii="Times New Roman" w:eastAsia="Andale Sans UI" w:hAnsi="Times New Roman" w:cs="Times New Roman"/>
                <w:color w:val="FF0000"/>
                <w:kern w:val="3"/>
                <w:sz w:val="24"/>
                <w:szCs w:val="24"/>
                <w:lang w:eastAsia="ja-JP" w:bidi="fa-IR"/>
              </w:rPr>
            </w:pPr>
            <w:r w:rsidRPr="00E57BA0">
              <w:rPr>
                <w:rFonts w:ascii="Times New Roman" w:eastAsia="Andale Sans UI" w:hAnsi="Times New Roman" w:cs="Times New Roman"/>
                <w:kern w:val="3"/>
                <w:sz w:val="24"/>
                <w:szCs w:val="24"/>
                <w:lang w:eastAsia="ja-JP" w:bidi="fa-IR"/>
              </w:rPr>
              <w:t>Источники финансирования</w:t>
            </w:r>
            <w:r w:rsidR="002E646F" w:rsidRPr="00E57BA0">
              <w:rPr>
                <w:rFonts w:ascii="Times New Roman" w:eastAsia="Andale Sans UI" w:hAnsi="Times New Roman" w:cs="Times New Roman"/>
                <w:kern w:val="3"/>
                <w:sz w:val="24"/>
                <w:szCs w:val="24"/>
                <w:lang w:eastAsia="ja-JP" w:bidi="fa-IR"/>
              </w:rPr>
              <w:t xml:space="preserve">-  </w:t>
            </w:r>
            <w:r w:rsidR="00BC129D" w:rsidRPr="00E57BA0">
              <w:rPr>
                <w:rFonts w:ascii="Times New Roman" w:eastAsia="Andale Sans UI" w:hAnsi="Times New Roman" w:cs="Times New Roman"/>
                <w:kern w:val="3"/>
                <w:sz w:val="24"/>
                <w:szCs w:val="24"/>
                <w:lang w:eastAsia="ja-JP" w:bidi="fa-IR"/>
              </w:rPr>
              <w:t>Б</w:t>
            </w:r>
            <w:r w:rsidR="002E646F" w:rsidRPr="00E57BA0">
              <w:rPr>
                <w:rFonts w:ascii="Times New Roman" w:eastAsia="Andale Sans UI" w:hAnsi="Times New Roman" w:cs="Times New Roman"/>
                <w:kern w:val="3"/>
                <w:sz w:val="24"/>
                <w:szCs w:val="24"/>
                <w:lang w:eastAsia="ja-JP" w:bidi="fa-IR"/>
              </w:rPr>
              <w:t>юджет</w:t>
            </w:r>
            <w:r w:rsidR="00BC129D" w:rsidRPr="00E57BA0">
              <w:rPr>
                <w:rFonts w:ascii="Times New Roman" w:eastAsia="Andale Sans UI" w:hAnsi="Times New Roman" w:cs="Times New Roman"/>
                <w:kern w:val="3"/>
                <w:sz w:val="24"/>
                <w:szCs w:val="24"/>
                <w:lang w:eastAsia="ja-JP" w:bidi="fa-IR"/>
              </w:rPr>
              <w:t xml:space="preserve"> Республики Татарстан.</w:t>
            </w:r>
          </w:p>
        </w:tc>
      </w:tr>
      <w:tr w:rsidR="00596C9A" w:rsidRPr="00E57BA0"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Ожидаемые результаты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val="de-DE" w:eastAsia="ja-JP" w:bidi="fa-IR"/>
              </w:rPr>
              <w:t xml:space="preserve"> Обеспеченность объектами социальн</w:t>
            </w:r>
            <w:r w:rsidR="00857CE6" w:rsidRPr="00E57BA0">
              <w:rPr>
                <w:rFonts w:ascii="Times New Roman" w:eastAsia="Andale Sans UI" w:hAnsi="Times New Roman" w:cs="Times New Roman"/>
                <w:kern w:val="3"/>
                <w:sz w:val="24"/>
                <w:szCs w:val="24"/>
                <w:lang w:val="de-DE" w:eastAsia="ja-JP" w:bidi="fa-IR"/>
              </w:rPr>
              <w:t xml:space="preserve">ой  инфраструктуры население </w:t>
            </w:r>
            <w:r w:rsidR="000D3B6C" w:rsidRPr="00E30375">
              <w:rPr>
                <w:rFonts w:ascii="Times New Roman" w:eastAsia="Andale Sans UI" w:hAnsi="Times New Roman" w:cs="Times New Roman"/>
                <w:kern w:val="3"/>
                <w:sz w:val="24"/>
                <w:szCs w:val="24"/>
                <w:lang w:eastAsia="ja-JP" w:bidi="fa-IR"/>
              </w:rPr>
              <w:t>Багаевского</w:t>
            </w:r>
            <w:r w:rsidR="000D3B6C" w:rsidRPr="00E57BA0">
              <w:rPr>
                <w:rFonts w:ascii="Times New Roman" w:eastAsia="Andale Sans UI" w:hAnsi="Times New Roman" w:cs="Times New Roman"/>
                <w:kern w:val="3"/>
                <w:sz w:val="24"/>
                <w:szCs w:val="24"/>
                <w:lang w:eastAsia="ja-JP" w:bidi="fa-IR"/>
              </w:rPr>
              <w:t xml:space="preserve"> </w:t>
            </w:r>
            <w:r w:rsidR="00BC129D" w:rsidRPr="00E57BA0">
              <w:rPr>
                <w:rFonts w:ascii="Times New Roman" w:eastAsia="Andale Sans UI" w:hAnsi="Times New Roman" w:cs="Times New Roman"/>
                <w:kern w:val="3"/>
                <w:sz w:val="24"/>
                <w:szCs w:val="24"/>
                <w:lang w:eastAsia="ja-JP" w:bidi="fa-IR"/>
              </w:rPr>
              <w:t xml:space="preserve">сельского поселения согласно расчета перспективной численности. Удовлетворение спроса населения на услуги социальной инфраструктуры. </w:t>
            </w:r>
          </w:p>
        </w:tc>
      </w:tr>
    </w:tbl>
    <w:p w:rsidR="00596C9A" w:rsidRPr="00E57BA0" w:rsidRDefault="00596C9A" w:rsidP="00E30375">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E57BA0" w:rsidRDefault="00596C9A" w:rsidP="00E30375">
      <w:pPr>
        <w:pStyle w:val="a3"/>
        <w:widowControl w:val="0"/>
        <w:numPr>
          <w:ilvl w:val="0"/>
          <w:numId w:val="5"/>
        </w:numPr>
        <w:suppressAutoHyphens/>
        <w:autoSpaceDN w:val="0"/>
        <w:spacing w:after="0" w:line="240" w:lineRule="auto"/>
        <w:jc w:val="center"/>
        <w:rPr>
          <w:rFonts w:ascii="Times New Roman" w:eastAsia="Calibri" w:hAnsi="Times New Roman" w:cs="Times New Roman"/>
          <w:b/>
          <w:bCs/>
          <w:sz w:val="24"/>
          <w:szCs w:val="24"/>
        </w:rPr>
      </w:pPr>
      <w:r w:rsidRPr="00E57BA0">
        <w:rPr>
          <w:rFonts w:ascii="Times New Roman" w:eastAsia="Calibri" w:hAnsi="Times New Roman" w:cs="Times New Roman"/>
          <w:b/>
          <w:bCs/>
          <w:sz w:val="24"/>
          <w:szCs w:val="24"/>
        </w:rPr>
        <w:t xml:space="preserve">Характеристика существующего состояния социальной инфраструктуры </w:t>
      </w:r>
      <w:r w:rsidR="000D3B6C" w:rsidRPr="00E30375">
        <w:rPr>
          <w:rFonts w:ascii="Times New Roman" w:eastAsia="Andale Sans UI" w:hAnsi="Times New Roman" w:cs="Times New Roman"/>
          <w:kern w:val="3"/>
          <w:sz w:val="24"/>
          <w:szCs w:val="24"/>
          <w:lang w:eastAsia="ja-JP" w:bidi="fa-IR"/>
        </w:rPr>
        <w:t>Багаевского</w:t>
      </w:r>
      <w:r w:rsidR="000D3B6C" w:rsidRPr="00E30375">
        <w:rPr>
          <w:rFonts w:ascii="Times New Roman" w:eastAsia="Calibri" w:hAnsi="Times New Roman" w:cs="Times New Roman"/>
          <w:b/>
          <w:bCs/>
          <w:sz w:val="24"/>
          <w:szCs w:val="24"/>
        </w:rPr>
        <w:t xml:space="preserve"> </w:t>
      </w:r>
      <w:r w:rsidRPr="00E30375">
        <w:rPr>
          <w:rFonts w:ascii="Times New Roman" w:eastAsia="Calibri" w:hAnsi="Times New Roman" w:cs="Times New Roman"/>
          <w:b/>
          <w:bCs/>
          <w:sz w:val="24"/>
          <w:szCs w:val="24"/>
        </w:rPr>
        <w:t>с</w:t>
      </w:r>
      <w:r w:rsidRPr="00E57BA0">
        <w:rPr>
          <w:rFonts w:ascii="Times New Roman" w:eastAsia="Calibri" w:hAnsi="Times New Roman" w:cs="Times New Roman"/>
          <w:b/>
          <w:bCs/>
          <w:sz w:val="24"/>
          <w:szCs w:val="24"/>
        </w:rPr>
        <w:t xml:space="preserve">ельского поселения </w:t>
      </w:r>
      <w:r w:rsidR="00687C17" w:rsidRPr="00E57BA0">
        <w:rPr>
          <w:rFonts w:ascii="Times New Roman" w:eastAsia="Calibri" w:hAnsi="Times New Roman" w:cs="Times New Roman"/>
          <w:b/>
          <w:bCs/>
          <w:sz w:val="24"/>
          <w:szCs w:val="24"/>
        </w:rPr>
        <w:t>Кайбиц</w:t>
      </w:r>
      <w:r w:rsidR="00BC129D" w:rsidRPr="00E57BA0">
        <w:rPr>
          <w:rFonts w:ascii="Times New Roman" w:eastAsia="Calibri" w:hAnsi="Times New Roman" w:cs="Times New Roman"/>
          <w:b/>
          <w:bCs/>
          <w:sz w:val="24"/>
          <w:szCs w:val="24"/>
        </w:rPr>
        <w:t>кого</w:t>
      </w:r>
      <w:r w:rsidRPr="00E57BA0">
        <w:rPr>
          <w:rFonts w:ascii="Times New Roman" w:eastAsia="Calibri" w:hAnsi="Times New Roman" w:cs="Times New Roman"/>
          <w:b/>
          <w:bCs/>
          <w:sz w:val="24"/>
          <w:szCs w:val="24"/>
        </w:rPr>
        <w:t xml:space="preserve"> муницип</w:t>
      </w:r>
      <w:r w:rsidR="003F22B3" w:rsidRPr="00E57BA0">
        <w:rPr>
          <w:rFonts w:ascii="Times New Roman" w:eastAsia="Calibri" w:hAnsi="Times New Roman" w:cs="Times New Roman"/>
          <w:b/>
          <w:bCs/>
          <w:sz w:val="24"/>
          <w:szCs w:val="24"/>
        </w:rPr>
        <w:t>ального района Республики Татарстан</w:t>
      </w:r>
    </w:p>
    <w:p w:rsidR="00596C9A" w:rsidRPr="00E57BA0" w:rsidRDefault="00596C9A" w:rsidP="00E30375">
      <w:pPr>
        <w:widowControl w:val="0"/>
        <w:suppressAutoHyphens/>
        <w:autoSpaceDN w:val="0"/>
        <w:spacing w:after="0" w:line="240" w:lineRule="auto"/>
        <w:ind w:left="360"/>
        <w:rPr>
          <w:rFonts w:ascii="Times New Roman" w:eastAsia="Calibri" w:hAnsi="Times New Roman" w:cs="Times New Roman"/>
          <w:b/>
          <w:bCs/>
          <w:sz w:val="24"/>
          <w:szCs w:val="24"/>
        </w:rPr>
      </w:pPr>
    </w:p>
    <w:p w:rsidR="00596C9A" w:rsidRPr="00E57BA0" w:rsidRDefault="00596C9A" w:rsidP="00E30375">
      <w:pPr>
        <w:widowControl w:val="0"/>
        <w:numPr>
          <w:ilvl w:val="1"/>
          <w:numId w:val="3"/>
        </w:numPr>
        <w:suppressAutoHyphens/>
        <w:autoSpaceDN w:val="0"/>
        <w:spacing w:after="0" w:line="240" w:lineRule="auto"/>
        <w:jc w:val="both"/>
        <w:rPr>
          <w:rFonts w:ascii="Times New Roman" w:eastAsia="Calibri" w:hAnsi="Times New Roman" w:cs="Times New Roman"/>
          <w:b/>
          <w:sz w:val="24"/>
          <w:szCs w:val="24"/>
        </w:rPr>
      </w:pPr>
      <w:r w:rsidRPr="00E57BA0">
        <w:rPr>
          <w:rFonts w:ascii="Times New Roman" w:eastAsia="Calibri" w:hAnsi="Times New Roman" w:cs="Times New Roman"/>
          <w:b/>
          <w:sz w:val="24"/>
          <w:szCs w:val="24"/>
          <w:u w:val="single"/>
        </w:rPr>
        <w:t>Описание социально-экономического состояния поселения</w:t>
      </w:r>
      <w:r w:rsidRPr="00E57BA0">
        <w:rPr>
          <w:rFonts w:ascii="Times New Roman" w:eastAsia="Calibri" w:hAnsi="Times New Roman" w:cs="Times New Roman"/>
          <w:b/>
          <w:sz w:val="24"/>
          <w:szCs w:val="24"/>
        </w:rPr>
        <w:t>.</w:t>
      </w:r>
    </w:p>
    <w:p w:rsidR="00596C9A" w:rsidRPr="00E57BA0" w:rsidRDefault="00596C9A" w:rsidP="00E30375">
      <w:pPr>
        <w:widowControl w:val="0"/>
        <w:suppressAutoHyphens/>
        <w:autoSpaceDN w:val="0"/>
        <w:spacing w:after="0" w:line="240" w:lineRule="auto"/>
        <w:ind w:left="360"/>
        <w:jc w:val="both"/>
        <w:rPr>
          <w:rFonts w:ascii="Times New Roman" w:eastAsia="Calibri" w:hAnsi="Times New Roman" w:cs="Times New Roman"/>
          <w:sz w:val="24"/>
          <w:szCs w:val="24"/>
        </w:rPr>
      </w:pPr>
    </w:p>
    <w:p w:rsidR="00596C9A" w:rsidRPr="00E57BA0" w:rsidRDefault="000D3B6C" w:rsidP="00E30375">
      <w:pPr>
        <w:widowControl w:val="0"/>
        <w:suppressAutoHyphens/>
        <w:autoSpaceDN w:val="0"/>
        <w:spacing w:after="0" w:line="240" w:lineRule="auto"/>
        <w:ind w:left="360"/>
        <w:jc w:val="both"/>
        <w:rPr>
          <w:rFonts w:ascii="Times New Roman" w:hAnsi="Times New Roman" w:cs="Times New Roman"/>
          <w:sz w:val="24"/>
          <w:szCs w:val="24"/>
        </w:rPr>
      </w:pPr>
      <w:r w:rsidRPr="00E30375">
        <w:rPr>
          <w:rFonts w:ascii="Times New Roman" w:eastAsia="Andale Sans UI" w:hAnsi="Times New Roman" w:cs="Times New Roman"/>
          <w:kern w:val="3"/>
          <w:sz w:val="24"/>
          <w:szCs w:val="24"/>
          <w:lang w:eastAsia="ja-JP" w:bidi="fa-IR"/>
        </w:rPr>
        <w:t>Багаевского</w:t>
      </w:r>
      <w:r w:rsidR="00857CE6" w:rsidRPr="00E57BA0">
        <w:rPr>
          <w:rFonts w:ascii="Times New Roman" w:hAnsi="Times New Roman" w:cs="Times New Roman"/>
          <w:sz w:val="24"/>
          <w:szCs w:val="24"/>
        </w:rPr>
        <w:t xml:space="preserve"> с</w:t>
      </w:r>
      <w:r w:rsidR="00596C9A" w:rsidRPr="00E57BA0">
        <w:rPr>
          <w:rFonts w:ascii="Times New Roman" w:hAnsi="Times New Roman" w:cs="Times New Roman"/>
          <w:sz w:val="24"/>
          <w:szCs w:val="24"/>
        </w:rPr>
        <w:t xml:space="preserve">ельское поселение </w:t>
      </w:r>
      <w:r w:rsidR="00687C17" w:rsidRPr="00E57BA0">
        <w:rPr>
          <w:rFonts w:ascii="Times New Roman" w:eastAsia="Calibri" w:hAnsi="Times New Roman" w:cs="Times New Roman"/>
          <w:bCs/>
          <w:sz w:val="24"/>
          <w:szCs w:val="24"/>
        </w:rPr>
        <w:t>Кайбиц</w:t>
      </w:r>
      <w:r w:rsidR="00E930B7" w:rsidRPr="00E57BA0">
        <w:rPr>
          <w:rFonts w:ascii="Times New Roman" w:eastAsia="Calibri" w:hAnsi="Times New Roman" w:cs="Times New Roman"/>
          <w:bCs/>
          <w:sz w:val="24"/>
          <w:szCs w:val="24"/>
        </w:rPr>
        <w:t>кого</w:t>
      </w:r>
      <w:r w:rsidRPr="00E57BA0">
        <w:rPr>
          <w:rFonts w:ascii="Times New Roman" w:eastAsia="Calibri" w:hAnsi="Times New Roman" w:cs="Times New Roman"/>
          <w:bCs/>
          <w:sz w:val="24"/>
          <w:szCs w:val="24"/>
        </w:rPr>
        <w:t xml:space="preserve"> </w:t>
      </w:r>
      <w:r w:rsidR="00596C9A" w:rsidRPr="00E57BA0">
        <w:rPr>
          <w:rFonts w:ascii="Times New Roman" w:eastAsia="Calibri" w:hAnsi="Times New Roman" w:cs="Times New Roman"/>
          <w:bCs/>
          <w:sz w:val="24"/>
          <w:szCs w:val="24"/>
        </w:rPr>
        <w:t>муниципального райо</w:t>
      </w:r>
      <w:r w:rsidR="00857CE6" w:rsidRPr="00E57BA0">
        <w:rPr>
          <w:rFonts w:ascii="Times New Roman" w:eastAsia="Calibri" w:hAnsi="Times New Roman" w:cs="Times New Roman"/>
          <w:bCs/>
          <w:sz w:val="24"/>
          <w:szCs w:val="24"/>
        </w:rPr>
        <w:t xml:space="preserve">на Республики Татарстан </w:t>
      </w:r>
      <w:r w:rsidR="00857CE6" w:rsidRPr="00E57BA0">
        <w:rPr>
          <w:rFonts w:ascii="Times New Roman" w:hAnsi="Times New Roman" w:cs="Times New Roman"/>
          <w:sz w:val="24"/>
          <w:szCs w:val="24"/>
        </w:rPr>
        <w:t xml:space="preserve">включает: село </w:t>
      </w:r>
      <w:r w:rsidRPr="00E57BA0">
        <w:rPr>
          <w:rFonts w:ascii="Times New Roman" w:hAnsi="Times New Roman" w:cs="Times New Roman"/>
          <w:sz w:val="24"/>
          <w:szCs w:val="24"/>
        </w:rPr>
        <w:t>Багаево</w:t>
      </w:r>
      <w:r w:rsidR="0062366B" w:rsidRPr="00E57BA0">
        <w:rPr>
          <w:rFonts w:ascii="Times New Roman" w:hAnsi="Times New Roman" w:cs="Times New Roman"/>
          <w:sz w:val="24"/>
          <w:szCs w:val="24"/>
        </w:rPr>
        <w:t xml:space="preserve">, село </w:t>
      </w:r>
      <w:r w:rsidRPr="00E57BA0">
        <w:rPr>
          <w:rFonts w:ascii="Times New Roman" w:hAnsi="Times New Roman" w:cs="Times New Roman"/>
          <w:sz w:val="24"/>
          <w:szCs w:val="24"/>
        </w:rPr>
        <w:t>Арасланово</w:t>
      </w:r>
      <w:r w:rsidR="0062366B" w:rsidRPr="00E57BA0">
        <w:rPr>
          <w:rFonts w:ascii="Times New Roman" w:hAnsi="Times New Roman" w:cs="Times New Roman"/>
          <w:sz w:val="24"/>
          <w:szCs w:val="24"/>
        </w:rPr>
        <w:t xml:space="preserve">, </w:t>
      </w:r>
      <w:r w:rsidR="00E930B7" w:rsidRPr="00E57BA0">
        <w:rPr>
          <w:rFonts w:ascii="Times New Roman" w:hAnsi="Times New Roman" w:cs="Times New Roman"/>
          <w:sz w:val="24"/>
          <w:szCs w:val="24"/>
        </w:rPr>
        <w:t xml:space="preserve">деревня </w:t>
      </w:r>
      <w:r w:rsidRPr="00E57BA0">
        <w:rPr>
          <w:rFonts w:ascii="Times New Roman" w:hAnsi="Times New Roman" w:cs="Times New Roman"/>
          <w:sz w:val="24"/>
          <w:szCs w:val="24"/>
        </w:rPr>
        <w:t>Салтыганово, деревня Кулабердино</w:t>
      </w:r>
      <w:r w:rsidR="00596C9A" w:rsidRPr="00E57BA0">
        <w:rPr>
          <w:rFonts w:ascii="Times New Roman" w:hAnsi="Times New Roman" w:cs="Times New Roman"/>
          <w:sz w:val="24"/>
          <w:szCs w:val="24"/>
        </w:rPr>
        <w:t>.</w:t>
      </w:r>
    </w:p>
    <w:p w:rsidR="00596C9A" w:rsidRPr="00E57BA0" w:rsidRDefault="00596C9A" w:rsidP="00E30375">
      <w:pPr>
        <w:widowControl w:val="0"/>
        <w:suppressAutoHyphens/>
        <w:autoSpaceDN w:val="0"/>
        <w:spacing w:after="0" w:line="240" w:lineRule="auto"/>
        <w:jc w:val="both"/>
        <w:rPr>
          <w:rFonts w:ascii="Times New Roman" w:eastAsia="Calibri" w:hAnsi="Times New Roman" w:cs="Times New Roman"/>
          <w:b/>
          <w:bCs/>
          <w:sz w:val="24"/>
          <w:szCs w:val="24"/>
        </w:rPr>
      </w:pPr>
      <w:r w:rsidRPr="00E57BA0">
        <w:rPr>
          <w:rFonts w:ascii="Times New Roman" w:hAnsi="Times New Roman" w:cs="Times New Roman"/>
          <w:sz w:val="24"/>
          <w:szCs w:val="24"/>
        </w:rPr>
        <w:t>Админ</w:t>
      </w:r>
      <w:r w:rsidR="0062366B" w:rsidRPr="00E57BA0">
        <w:rPr>
          <w:rFonts w:ascii="Times New Roman" w:hAnsi="Times New Roman" w:cs="Times New Roman"/>
          <w:sz w:val="24"/>
          <w:szCs w:val="24"/>
        </w:rPr>
        <w:t xml:space="preserve">истративный центр – село </w:t>
      </w:r>
      <w:r w:rsidR="000D3B6C" w:rsidRPr="00E57BA0">
        <w:rPr>
          <w:rFonts w:ascii="Times New Roman" w:hAnsi="Times New Roman" w:cs="Times New Roman"/>
          <w:sz w:val="24"/>
          <w:szCs w:val="24"/>
        </w:rPr>
        <w:t>Багаево</w:t>
      </w:r>
      <w:r w:rsidR="0062366B" w:rsidRPr="00E57BA0">
        <w:rPr>
          <w:rFonts w:ascii="Times New Roman" w:hAnsi="Times New Roman" w:cs="Times New Roman"/>
          <w:sz w:val="24"/>
          <w:szCs w:val="24"/>
        </w:rPr>
        <w:t>.</w:t>
      </w:r>
    </w:p>
    <w:p w:rsidR="00432756" w:rsidRPr="00E57BA0" w:rsidRDefault="00596C9A" w:rsidP="00E30375">
      <w:pPr>
        <w:spacing w:after="200" w:line="240" w:lineRule="auto"/>
        <w:ind w:firstLine="708"/>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Численность населения </w:t>
      </w:r>
      <w:r w:rsidR="005B2961" w:rsidRPr="00E57BA0">
        <w:rPr>
          <w:rFonts w:ascii="Times New Roman" w:eastAsia="Calibri" w:hAnsi="Times New Roman" w:cs="Times New Roman"/>
          <w:sz w:val="24"/>
          <w:szCs w:val="24"/>
        </w:rPr>
        <w:t>Багаевского</w:t>
      </w:r>
      <w:r w:rsidR="000D3B6C" w:rsidRPr="00E57BA0">
        <w:rPr>
          <w:rFonts w:ascii="Times New Roman" w:eastAsia="Calibri" w:hAnsi="Times New Roman" w:cs="Times New Roman"/>
          <w:sz w:val="24"/>
          <w:szCs w:val="24"/>
        </w:rPr>
        <w:t xml:space="preserve"> </w:t>
      </w:r>
      <w:r w:rsidR="00F23235" w:rsidRPr="00E57BA0">
        <w:rPr>
          <w:rFonts w:ascii="Times New Roman" w:eastAsia="Calibri" w:hAnsi="Times New Roman" w:cs="Times New Roman"/>
          <w:sz w:val="24"/>
          <w:szCs w:val="24"/>
        </w:rPr>
        <w:t>сельского поселения</w:t>
      </w:r>
      <w:r w:rsidR="0062366B" w:rsidRPr="00E57BA0">
        <w:rPr>
          <w:rFonts w:ascii="Times New Roman" w:eastAsia="Calibri" w:hAnsi="Times New Roman" w:cs="Times New Roman"/>
          <w:sz w:val="24"/>
          <w:szCs w:val="24"/>
        </w:rPr>
        <w:t>:</w:t>
      </w:r>
      <w:r w:rsidR="000D3B6C" w:rsidRPr="00E57BA0">
        <w:rPr>
          <w:rFonts w:ascii="Times New Roman" w:eastAsia="Calibri" w:hAnsi="Times New Roman" w:cs="Times New Roman"/>
          <w:sz w:val="24"/>
          <w:szCs w:val="24"/>
        </w:rPr>
        <w:t xml:space="preserve"> 645</w:t>
      </w:r>
      <w:r w:rsidR="0062366B" w:rsidRPr="00E57BA0">
        <w:rPr>
          <w:rFonts w:ascii="Times New Roman" w:eastAsia="Calibri" w:hAnsi="Times New Roman" w:cs="Times New Roman"/>
          <w:sz w:val="24"/>
          <w:szCs w:val="24"/>
        </w:rPr>
        <w:t xml:space="preserve">  человек</w:t>
      </w:r>
      <w:r w:rsidRPr="00E57BA0">
        <w:rPr>
          <w:rFonts w:ascii="Times New Roman" w:eastAsia="Calibri" w:hAnsi="Times New Roman" w:cs="Times New Roman"/>
          <w:sz w:val="24"/>
          <w:szCs w:val="24"/>
        </w:rPr>
        <w:t>.</w:t>
      </w:r>
    </w:p>
    <w:p w:rsidR="00596C9A" w:rsidRPr="00E57BA0" w:rsidRDefault="00596C9A" w:rsidP="00E30375">
      <w:pPr>
        <w:spacing w:after="200" w:line="240" w:lineRule="auto"/>
        <w:ind w:firstLine="708"/>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Расстояние от административного центра </w:t>
      </w:r>
      <w:r w:rsidR="000D3B6C" w:rsidRPr="00E57BA0">
        <w:rPr>
          <w:rFonts w:ascii="Times New Roman" w:eastAsia="Calibri" w:hAnsi="Times New Roman" w:cs="Times New Roman"/>
          <w:sz w:val="24"/>
          <w:szCs w:val="24"/>
        </w:rPr>
        <w:t xml:space="preserve">Багаевского </w:t>
      </w:r>
      <w:r w:rsidRPr="00E57BA0">
        <w:rPr>
          <w:rFonts w:ascii="Times New Roman" w:eastAsia="Calibri" w:hAnsi="Times New Roman" w:cs="Times New Roman"/>
          <w:sz w:val="24"/>
          <w:szCs w:val="24"/>
        </w:rPr>
        <w:t>сельског</w:t>
      </w:r>
      <w:r w:rsidR="0062366B" w:rsidRPr="00E57BA0">
        <w:rPr>
          <w:rFonts w:ascii="Times New Roman" w:eastAsia="Calibri" w:hAnsi="Times New Roman" w:cs="Times New Roman"/>
          <w:sz w:val="24"/>
          <w:szCs w:val="24"/>
        </w:rPr>
        <w:t xml:space="preserve">о поселения </w:t>
      </w:r>
      <w:r w:rsidRPr="00E57BA0">
        <w:rPr>
          <w:rFonts w:ascii="Times New Roman" w:eastAsia="Calibri" w:hAnsi="Times New Roman" w:cs="Times New Roman"/>
          <w:sz w:val="24"/>
          <w:szCs w:val="24"/>
        </w:rPr>
        <w:t>д</w:t>
      </w:r>
      <w:r w:rsidR="00204EE2" w:rsidRPr="00E57BA0">
        <w:rPr>
          <w:rFonts w:ascii="Times New Roman" w:eastAsia="Calibri" w:hAnsi="Times New Roman" w:cs="Times New Roman"/>
          <w:sz w:val="24"/>
          <w:szCs w:val="24"/>
        </w:rPr>
        <w:t xml:space="preserve">о районного центра </w:t>
      </w:r>
      <w:r w:rsidR="0062366B" w:rsidRPr="00E57BA0">
        <w:rPr>
          <w:rFonts w:ascii="Times New Roman" w:eastAsia="Calibri" w:hAnsi="Times New Roman" w:cs="Times New Roman"/>
          <w:sz w:val="24"/>
          <w:szCs w:val="24"/>
        </w:rPr>
        <w:t xml:space="preserve">составляет </w:t>
      </w:r>
      <w:r w:rsidR="000D3B6C" w:rsidRPr="00E57BA0">
        <w:rPr>
          <w:rFonts w:ascii="Times New Roman" w:eastAsia="Calibri" w:hAnsi="Times New Roman" w:cs="Times New Roman"/>
          <w:sz w:val="24"/>
          <w:szCs w:val="24"/>
        </w:rPr>
        <w:t>12</w:t>
      </w:r>
      <w:r w:rsidRPr="00E57BA0">
        <w:rPr>
          <w:rFonts w:ascii="Times New Roman" w:eastAsia="Calibri" w:hAnsi="Times New Roman" w:cs="Times New Roman"/>
          <w:sz w:val="24"/>
          <w:szCs w:val="24"/>
        </w:rPr>
        <w:t xml:space="preserve"> км, д</w:t>
      </w:r>
      <w:r w:rsidR="0062366B" w:rsidRPr="00E57BA0">
        <w:rPr>
          <w:rFonts w:ascii="Times New Roman" w:eastAsia="Calibri" w:hAnsi="Times New Roman" w:cs="Times New Roman"/>
          <w:sz w:val="24"/>
          <w:szCs w:val="24"/>
        </w:rPr>
        <w:t xml:space="preserve">о республиканского центра (г. Казань) – </w:t>
      </w:r>
      <w:r w:rsidR="000D3B6C" w:rsidRPr="00E57BA0">
        <w:rPr>
          <w:rFonts w:ascii="Times New Roman" w:eastAsia="Calibri" w:hAnsi="Times New Roman" w:cs="Times New Roman"/>
          <w:sz w:val="24"/>
          <w:szCs w:val="24"/>
        </w:rPr>
        <w:t>120</w:t>
      </w:r>
      <w:r w:rsidRPr="00E57BA0">
        <w:rPr>
          <w:rFonts w:ascii="Times New Roman" w:eastAsia="Calibri" w:hAnsi="Times New Roman" w:cs="Times New Roman"/>
          <w:sz w:val="24"/>
          <w:szCs w:val="24"/>
        </w:rPr>
        <w:t xml:space="preserve"> км.</w:t>
      </w:r>
    </w:p>
    <w:p w:rsidR="00596C9A" w:rsidRPr="00E57BA0" w:rsidRDefault="00596C9A" w:rsidP="00E30375">
      <w:pPr>
        <w:spacing w:after="200" w:line="240" w:lineRule="auto"/>
        <w:ind w:firstLine="708"/>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Общая площадь земель</w:t>
      </w:r>
      <w:r w:rsidR="0062366B" w:rsidRPr="00E57BA0">
        <w:rPr>
          <w:rFonts w:ascii="Times New Roman" w:eastAsia="Calibri" w:hAnsi="Times New Roman" w:cs="Times New Roman"/>
          <w:sz w:val="24"/>
          <w:szCs w:val="24"/>
        </w:rPr>
        <w:t xml:space="preserve"> мун</w:t>
      </w:r>
      <w:r w:rsidR="008816A9" w:rsidRPr="00E57BA0">
        <w:rPr>
          <w:rFonts w:ascii="Times New Roman" w:eastAsia="Calibri" w:hAnsi="Times New Roman" w:cs="Times New Roman"/>
          <w:sz w:val="24"/>
          <w:szCs w:val="24"/>
        </w:rPr>
        <w:t xml:space="preserve">иципального образования  - </w:t>
      </w:r>
      <w:r w:rsidR="000D3B6C" w:rsidRPr="00E57BA0">
        <w:rPr>
          <w:rFonts w:ascii="Times New Roman" w:eastAsia="Calibri" w:hAnsi="Times New Roman" w:cs="Times New Roman"/>
          <w:sz w:val="24"/>
          <w:szCs w:val="24"/>
        </w:rPr>
        <w:t xml:space="preserve">7497 </w:t>
      </w:r>
      <w:r w:rsidRPr="00E57BA0">
        <w:rPr>
          <w:rFonts w:ascii="Times New Roman" w:eastAsia="Calibri" w:hAnsi="Times New Roman" w:cs="Times New Roman"/>
          <w:sz w:val="24"/>
          <w:szCs w:val="24"/>
        </w:rPr>
        <w:t>кв.км.</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p>
    <w:p w:rsidR="00596C9A" w:rsidRPr="00E57BA0" w:rsidRDefault="00596C9A" w:rsidP="00E30375">
      <w:pPr>
        <w:spacing w:after="200" w:line="60" w:lineRule="atLeast"/>
        <w:contextualSpacing/>
        <w:jc w:val="both"/>
        <w:rPr>
          <w:rFonts w:ascii="Times New Roman" w:eastAsia="Calibri" w:hAnsi="Times New Roman" w:cs="Times New Roman"/>
          <w:b/>
          <w:sz w:val="24"/>
          <w:szCs w:val="24"/>
        </w:rPr>
      </w:pPr>
      <w:r w:rsidRPr="00E57BA0">
        <w:rPr>
          <w:rFonts w:ascii="Times New Roman" w:eastAsia="Calibri" w:hAnsi="Times New Roman" w:cs="Times New Roman"/>
          <w:b/>
          <w:sz w:val="24"/>
          <w:szCs w:val="24"/>
          <w:u w:val="single"/>
        </w:rPr>
        <w:t>1.2.Технико-экономические параметры существующих объектов социальной инфраструктуры</w:t>
      </w:r>
      <w:r w:rsidRPr="00E57BA0">
        <w:rPr>
          <w:rFonts w:ascii="Times New Roman" w:eastAsia="Calibri" w:hAnsi="Times New Roman" w:cs="Times New Roman"/>
          <w:b/>
          <w:sz w:val="24"/>
          <w:szCs w:val="24"/>
        </w:rPr>
        <w:t>.</w:t>
      </w:r>
    </w:p>
    <w:p w:rsidR="00596C9A" w:rsidRPr="00E57BA0" w:rsidRDefault="00596C9A" w:rsidP="00E30375">
      <w:pPr>
        <w:spacing w:after="200" w:line="60" w:lineRule="atLeast"/>
        <w:ind w:firstLine="851"/>
        <w:contextualSpacing/>
        <w:jc w:val="both"/>
        <w:rPr>
          <w:rFonts w:ascii="Times New Roman" w:eastAsia="Calibri" w:hAnsi="Times New Roman" w:cs="Times New Roman"/>
          <w:b/>
          <w:sz w:val="24"/>
          <w:szCs w:val="24"/>
        </w:rPr>
      </w:pP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В сельском поселении находятся следующие учреждения и организации:</w:t>
      </w:r>
    </w:p>
    <w:p w:rsidR="002F52D9" w:rsidRPr="00E57BA0" w:rsidRDefault="002F52D9" w:rsidP="00E30375">
      <w:pPr>
        <w:spacing w:after="200" w:line="60" w:lineRule="atLeast"/>
        <w:ind w:firstLine="851"/>
        <w:contextualSpacing/>
        <w:jc w:val="both"/>
        <w:rPr>
          <w:rFonts w:ascii="Times New Roman" w:eastAsia="Calibri" w:hAnsi="Times New Roman" w:cs="Times New Roman"/>
          <w:i/>
          <w:sz w:val="24"/>
          <w:szCs w:val="24"/>
        </w:rPr>
      </w:pPr>
      <w:r w:rsidRPr="00E57BA0">
        <w:rPr>
          <w:rFonts w:ascii="Times New Roman" w:eastAsia="Calibri" w:hAnsi="Times New Roman" w:cs="Times New Roman"/>
          <w:i/>
          <w:sz w:val="24"/>
          <w:szCs w:val="24"/>
        </w:rPr>
        <w:t>(Необходимо описать все имеющиеся на территории СП учреждения иорганизации)</w:t>
      </w:r>
    </w:p>
    <w:p w:rsidR="00596C9A" w:rsidRPr="00E57BA0" w:rsidRDefault="00432756" w:rsidP="00E30375">
      <w:pPr>
        <w:pStyle w:val="a3"/>
        <w:spacing w:after="200" w:line="60" w:lineRule="atLeast"/>
        <w:ind w:left="0"/>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1.  </w:t>
      </w:r>
      <w:r w:rsidR="0062366B" w:rsidRPr="00E57BA0">
        <w:rPr>
          <w:rFonts w:ascii="Times New Roman" w:eastAsia="Calibri" w:hAnsi="Times New Roman" w:cs="Times New Roman"/>
          <w:sz w:val="24"/>
          <w:szCs w:val="24"/>
        </w:rPr>
        <w:t>Учреждения образования: МБОУ</w:t>
      </w:r>
      <w:r w:rsidR="005B2961" w:rsidRPr="00E57BA0">
        <w:rPr>
          <w:rFonts w:ascii="Times New Roman" w:eastAsia="Calibri" w:hAnsi="Times New Roman" w:cs="Times New Roman"/>
          <w:sz w:val="24"/>
          <w:szCs w:val="24"/>
        </w:rPr>
        <w:t>Багаевского</w:t>
      </w:r>
      <w:r w:rsidR="00204EE2" w:rsidRPr="00E57BA0">
        <w:rPr>
          <w:rFonts w:ascii="Times New Roman" w:eastAsia="Calibri" w:hAnsi="Times New Roman" w:cs="Times New Roman"/>
          <w:sz w:val="24"/>
          <w:szCs w:val="24"/>
        </w:rPr>
        <w:t>_</w:t>
      </w:r>
      <w:r w:rsidR="00596C9A" w:rsidRPr="00E57BA0">
        <w:rPr>
          <w:rFonts w:ascii="Times New Roman" w:eastAsia="Calibri" w:hAnsi="Times New Roman" w:cs="Times New Roman"/>
          <w:sz w:val="24"/>
          <w:szCs w:val="24"/>
        </w:rPr>
        <w:t xml:space="preserve"> численность обучающихся</w:t>
      </w:r>
      <w:r w:rsidR="003F22B3" w:rsidRPr="00E57BA0">
        <w:rPr>
          <w:rFonts w:ascii="Times New Roman" w:eastAsia="Calibri" w:hAnsi="Times New Roman" w:cs="Times New Roman"/>
          <w:sz w:val="24"/>
          <w:szCs w:val="24"/>
        </w:rPr>
        <w:t xml:space="preserve"> - </w:t>
      </w:r>
      <w:r w:rsidR="00204EE2" w:rsidRPr="00E57BA0">
        <w:rPr>
          <w:rFonts w:ascii="Times New Roman" w:eastAsia="Calibri" w:hAnsi="Times New Roman" w:cs="Times New Roman"/>
          <w:sz w:val="24"/>
          <w:szCs w:val="24"/>
        </w:rPr>
        <w:t>___</w:t>
      </w:r>
      <w:r w:rsidR="0062366B" w:rsidRPr="00E57BA0">
        <w:rPr>
          <w:rFonts w:ascii="Times New Roman" w:eastAsia="Calibri" w:hAnsi="Times New Roman" w:cs="Times New Roman"/>
          <w:sz w:val="24"/>
          <w:szCs w:val="24"/>
        </w:rPr>
        <w:t xml:space="preserve"> человека; </w:t>
      </w:r>
    </w:p>
    <w:p w:rsidR="00204EE2" w:rsidRPr="00E57BA0" w:rsidRDefault="00432756" w:rsidP="00E30375">
      <w:pPr>
        <w:pStyle w:val="a3"/>
        <w:spacing w:after="200" w:line="60" w:lineRule="atLeast"/>
        <w:ind w:left="0"/>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2. </w:t>
      </w:r>
      <w:r w:rsidR="0062366B" w:rsidRPr="00E57BA0">
        <w:rPr>
          <w:rFonts w:ascii="Times New Roman" w:eastAsia="Calibri" w:hAnsi="Times New Roman" w:cs="Times New Roman"/>
          <w:sz w:val="24"/>
          <w:szCs w:val="24"/>
        </w:rPr>
        <w:t xml:space="preserve">ФАП- </w:t>
      </w:r>
      <w:r w:rsidR="000D3B6C" w:rsidRPr="00E57BA0">
        <w:rPr>
          <w:rFonts w:ascii="Times New Roman" w:eastAsia="Calibri" w:hAnsi="Times New Roman" w:cs="Times New Roman"/>
          <w:sz w:val="24"/>
          <w:szCs w:val="24"/>
        </w:rPr>
        <w:t xml:space="preserve">3 </w:t>
      </w:r>
      <w:r w:rsidR="00204EE2" w:rsidRPr="00E30375">
        <w:rPr>
          <w:rFonts w:ascii="Times New Roman" w:eastAsia="Calibri" w:hAnsi="Times New Roman" w:cs="Times New Roman"/>
          <w:sz w:val="24"/>
          <w:szCs w:val="24"/>
        </w:rPr>
        <w:t>шт</w:t>
      </w:r>
      <w:r w:rsidR="0062366B" w:rsidRPr="00E30375">
        <w:rPr>
          <w:rFonts w:ascii="Times New Roman" w:eastAsia="Calibri" w:hAnsi="Times New Roman" w:cs="Times New Roman"/>
          <w:sz w:val="24"/>
          <w:szCs w:val="24"/>
        </w:rPr>
        <w:t>,</w:t>
      </w:r>
      <w:r w:rsidR="0062366B" w:rsidRPr="00E57BA0">
        <w:rPr>
          <w:rFonts w:ascii="Times New Roman" w:eastAsia="Calibri" w:hAnsi="Times New Roman" w:cs="Times New Roman"/>
          <w:sz w:val="24"/>
          <w:szCs w:val="24"/>
        </w:rPr>
        <w:t xml:space="preserve"> в с. </w:t>
      </w:r>
      <w:r w:rsidR="000D3B6C" w:rsidRPr="00E57BA0">
        <w:rPr>
          <w:rFonts w:ascii="Times New Roman" w:eastAsia="Calibri" w:hAnsi="Times New Roman" w:cs="Times New Roman"/>
          <w:sz w:val="24"/>
          <w:szCs w:val="24"/>
        </w:rPr>
        <w:t>Багаево</w:t>
      </w:r>
      <w:r w:rsidR="0062366B" w:rsidRPr="00E57BA0">
        <w:rPr>
          <w:rFonts w:ascii="Times New Roman" w:eastAsia="Calibri" w:hAnsi="Times New Roman" w:cs="Times New Roman"/>
          <w:sz w:val="24"/>
          <w:szCs w:val="24"/>
        </w:rPr>
        <w:t xml:space="preserve">, в с. </w:t>
      </w:r>
      <w:r w:rsidR="000D3B6C" w:rsidRPr="00E57BA0">
        <w:rPr>
          <w:rFonts w:ascii="Times New Roman" w:eastAsia="Calibri" w:hAnsi="Times New Roman" w:cs="Times New Roman"/>
          <w:sz w:val="24"/>
          <w:szCs w:val="24"/>
        </w:rPr>
        <w:t>Арасланово д. Салтыганово, д. Кулабердино</w:t>
      </w:r>
      <w:r w:rsidR="00204EE2" w:rsidRPr="00E57BA0">
        <w:rPr>
          <w:rFonts w:ascii="Times New Roman" w:eastAsia="Calibri" w:hAnsi="Times New Roman" w:cs="Times New Roman"/>
          <w:sz w:val="24"/>
          <w:szCs w:val="24"/>
        </w:rPr>
        <w:t>.</w:t>
      </w:r>
    </w:p>
    <w:p w:rsidR="00432756" w:rsidRPr="00E57BA0" w:rsidRDefault="00432756" w:rsidP="00E30375">
      <w:pPr>
        <w:pStyle w:val="a3"/>
        <w:spacing w:after="200" w:line="60" w:lineRule="atLeast"/>
        <w:ind w:left="0"/>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3. </w:t>
      </w:r>
      <w:r w:rsidR="00596C9A" w:rsidRPr="00E57BA0">
        <w:rPr>
          <w:rFonts w:ascii="Times New Roman" w:eastAsia="Calibri" w:hAnsi="Times New Roman" w:cs="Times New Roman"/>
          <w:sz w:val="24"/>
          <w:szCs w:val="24"/>
        </w:rPr>
        <w:t>Учреждения культурно - до</w:t>
      </w:r>
      <w:r w:rsidR="0062366B" w:rsidRPr="00E57BA0">
        <w:rPr>
          <w:rFonts w:ascii="Times New Roman" w:eastAsia="Calibri" w:hAnsi="Times New Roman" w:cs="Times New Roman"/>
          <w:sz w:val="24"/>
          <w:szCs w:val="24"/>
        </w:rPr>
        <w:t>сугового типа: Число библиотек-</w:t>
      </w:r>
      <w:r w:rsidR="009823E8" w:rsidRPr="00E57BA0">
        <w:rPr>
          <w:rFonts w:ascii="Times New Roman" w:eastAsia="Calibri" w:hAnsi="Times New Roman" w:cs="Times New Roman"/>
          <w:sz w:val="24"/>
          <w:szCs w:val="24"/>
        </w:rPr>
        <w:t xml:space="preserve"> 2</w:t>
      </w:r>
      <w:r w:rsidR="0062366B" w:rsidRPr="00E57BA0">
        <w:rPr>
          <w:rFonts w:ascii="Times New Roman" w:eastAsia="Calibri" w:hAnsi="Times New Roman" w:cs="Times New Roman"/>
          <w:sz w:val="24"/>
          <w:szCs w:val="24"/>
        </w:rPr>
        <w:t xml:space="preserve">, СДК - </w:t>
      </w:r>
      <w:r w:rsidR="009823E8" w:rsidRPr="00E57BA0">
        <w:rPr>
          <w:rFonts w:ascii="Times New Roman" w:eastAsia="Calibri" w:hAnsi="Times New Roman" w:cs="Times New Roman"/>
          <w:sz w:val="24"/>
          <w:szCs w:val="24"/>
        </w:rPr>
        <w:t>1</w:t>
      </w:r>
      <w:r w:rsidR="00204EE2" w:rsidRPr="00E57BA0">
        <w:rPr>
          <w:rFonts w:ascii="Times New Roman" w:eastAsia="Calibri" w:hAnsi="Times New Roman" w:cs="Times New Roman"/>
          <w:sz w:val="24"/>
          <w:szCs w:val="24"/>
        </w:rPr>
        <w:t>_</w:t>
      </w:r>
      <w:r w:rsidR="0062366B" w:rsidRPr="00E57BA0">
        <w:rPr>
          <w:rFonts w:ascii="Times New Roman" w:eastAsia="Calibri" w:hAnsi="Times New Roman" w:cs="Times New Roman"/>
          <w:sz w:val="24"/>
          <w:szCs w:val="24"/>
        </w:rPr>
        <w:t xml:space="preserve">в с. </w:t>
      </w:r>
      <w:r w:rsidR="009823E8" w:rsidRPr="00E57BA0">
        <w:rPr>
          <w:rFonts w:ascii="Times New Roman" w:eastAsia="Calibri" w:hAnsi="Times New Roman" w:cs="Times New Roman"/>
          <w:sz w:val="24"/>
          <w:szCs w:val="24"/>
        </w:rPr>
        <w:t xml:space="preserve">Багаево </w:t>
      </w:r>
      <w:r w:rsidR="0062366B" w:rsidRPr="00E57BA0">
        <w:rPr>
          <w:rFonts w:ascii="Times New Roman" w:eastAsia="Calibri" w:hAnsi="Times New Roman" w:cs="Times New Roman"/>
          <w:sz w:val="24"/>
          <w:szCs w:val="24"/>
        </w:rPr>
        <w:t>на 1</w:t>
      </w:r>
      <w:r w:rsidR="009823E8" w:rsidRPr="00E57BA0">
        <w:rPr>
          <w:rFonts w:ascii="Times New Roman" w:eastAsia="Calibri" w:hAnsi="Times New Roman" w:cs="Times New Roman"/>
          <w:sz w:val="24"/>
          <w:szCs w:val="24"/>
        </w:rPr>
        <w:t>2</w:t>
      </w:r>
      <w:r w:rsidR="0062366B" w:rsidRPr="00E57BA0">
        <w:rPr>
          <w:rFonts w:ascii="Times New Roman" w:eastAsia="Calibri" w:hAnsi="Times New Roman" w:cs="Times New Roman"/>
          <w:sz w:val="24"/>
          <w:szCs w:val="24"/>
        </w:rPr>
        <w:t>0 посадоч</w:t>
      </w:r>
      <w:r w:rsidR="008816A9" w:rsidRPr="00E57BA0">
        <w:rPr>
          <w:rFonts w:ascii="Times New Roman" w:eastAsia="Calibri" w:hAnsi="Times New Roman" w:cs="Times New Roman"/>
          <w:sz w:val="24"/>
          <w:szCs w:val="24"/>
        </w:rPr>
        <w:t>ных мест, сельский клуб -</w:t>
      </w:r>
      <w:r w:rsidR="009823E8" w:rsidRPr="00E57BA0">
        <w:rPr>
          <w:rFonts w:ascii="Times New Roman" w:eastAsia="Calibri" w:hAnsi="Times New Roman" w:cs="Times New Roman"/>
          <w:sz w:val="24"/>
          <w:szCs w:val="24"/>
        </w:rPr>
        <w:t>2 в д. Салтыганово</w:t>
      </w:r>
      <w:r w:rsidR="008816A9" w:rsidRPr="00E57BA0">
        <w:rPr>
          <w:rFonts w:ascii="Times New Roman" w:eastAsia="Calibri" w:hAnsi="Times New Roman" w:cs="Times New Roman"/>
          <w:sz w:val="24"/>
          <w:szCs w:val="24"/>
        </w:rPr>
        <w:t xml:space="preserve"> на </w:t>
      </w:r>
      <w:r w:rsidR="009823E8" w:rsidRPr="00E57BA0">
        <w:rPr>
          <w:rFonts w:ascii="Times New Roman" w:eastAsia="Calibri" w:hAnsi="Times New Roman" w:cs="Times New Roman"/>
          <w:sz w:val="24"/>
          <w:szCs w:val="24"/>
        </w:rPr>
        <w:t xml:space="preserve">80 </w:t>
      </w:r>
      <w:r w:rsidR="008C2973" w:rsidRPr="00E57BA0">
        <w:rPr>
          <w:rFonts w:ascii="Times New Roman" w:eastAsia="Calibri" w:hAnsi="Times New Roman" w:cs="Times New Roman"/>
          <w:sz w:val="24"/>
          <w:szCs w:val="24"/>
        </w:rPr>
        <w:t xml:space="preserve"> посадочных</w:t>
      </w:r>
      <w:r w:rsidR="00596C9A" w:rsidRPr="00E57BA0">
        <w:rPr>
          <w:rFonts w:ascii="Times New Roman" w:eastAsia="Calibri" w:hAnsi="Times New Roman" w:cs="Times New Roman"/>
          <w:sz w:val="24"/>
          <w:szCs w:val="24"/>
        </w:rPr>
        <w:t xml:space="preserve"> мест</w:t>
      </w:r>
      <w:r w:rsidR="009823E8" w:rsidRPr="00E57BA0">
        <w:rPr>
          <w:rFonts w:ascii="Times New Roman" w:eastAsia="Calibri" w:hAnsi="Times New Roman" w:cs="Times New Roman"/>
          <w:sz w:val="24"/>
          <w:szCs w:val="24"/>
        </w:rPr>
        <w:t xml:space="preserve"> в с. Арасланово на 80  посадочных мест</w:t>
      </w:r>
      <w:r w:rsidR="00596C9A" w:rsidRPr="00E57BA0">
        <w:rPr>
          <w:rFonts w:ascii="Times New Roman" w:eastAsia="Calibri" w:hAnsi="Times New Roman" w:cs="Times New Roman"/>
          <w:sz w:val="24"/>
          <w:szCs w:val="24"/>
        </w:rPr>
        <w:t>.</w:t>
      </w:r>
    </w:p>
    <w:p w:rsidR="00596C9A" w:rsidRPr="00E57BA0" w:rsidRDefault="00204EE2" w:rsidP="00E30375">
      <w:pPr>
        <w:pStyle w:val="a3"/>
        <w:spacing w:after="200" w:line="60" w:lineRule="atLeast"/>
        <w:ind w:left="0"/>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4</w:t>
      </w:r>
      <w:r w:rsidR="008C2973" w:rsidRPr="00E57BA0">
        <w:rPr>
          <w:rFonts w:ascii="Times New Roman" w:eastAsia="Calibri" w:hAnsi="Times New Roman" w:cs="Times New Roman"/>
          <w:sz w:val="24"/>
          <w:szCs w:val="24"/>
        </w:rPr>
        <w:t xml:space="preserve">. Спортивных сооружений – </w:t>
      </w:r>
      <w:r w:rsidR="009823E8" w:rsidRPr="00E57BA0">
        <w:rPr>
          <w:rFonts w:ascii="Times New Roman" w:eastAsia="Calibri" w:hAnsi="Times New Roman" w:cs="Times New Roman"/>
          <w:sz w:val="24"/>
          <w:szCs w:val="24"/>
        </w:rPr>
        <w:t xml:space="preserve">0 </w:t>
      </w:r>
      <w:r w:rsidR="008C2973" w:rsidRPr="00E57BA0">
        <w:rPr>
          <w:rFonts w:ascii="Times New Roman" w:eastAsia="Calibri" w:hAnsi="Times New Roman" w:cs="Times New Roman"/>
          <w:sz w:val="24"/>
          <w:szCs w:val="24"/>
        </w:rPr>
        <w:t xml:space="preserve">, и спортзал в с. </w:t>
      </w:r>
      <w:r w:rsidR="009823E8" w:rsidRPr="00E57BA0">
        <w:rPr>
          <w:rFonts w:ascii="Times New Roman" w:eastAsia="Calibri" w:hAnsi="Times New Roman" w:cs="Times New Roman"/>
          <w:sz w:val="24"/>
          <w:szCs w:val="24"/>
        </w:rPr>
        <w:t xml:space="preserve">Багаево </w:t>
      </w:r>
      <w:r w:rsidR="008816A9" w:rsidRPr="00E57BA0">
        <w:rPr>
          <w:rFonts w:ascii="Times New Roman" w:eastAsia="Calibri" w:hAnsi="Times New Roman" w:cs="Times New Roman"/>
          <w:sz w:val="24"/>
          <w:szCs w:val="24"/>
        </w:rPr>
        <w:t xml:space="preserve">площадью </w:t>
      </w:r>
      <w:r w:rsidR="009823E8" w:rsidRPr="00E57BA0">
        <w:rPr>
          <w:rFonts w:ascii="Times New Roman" w:eastAsia="Calibri" w:hAnsi="Times New Roman" w:cs="Times New Roman"/>
          <w:sz w:val="24"/>
          <w:szCs w:val="24"/>
        </w:rPr>
        <w:t>300</w:t>
      </w:r>
      <w:r w:rsidR="008816A9" w:rsidRPr="00E57BA0">
        <w:rPr>
          <w:rFonts w:ascii="Times New Roman" w:eastAsia="Calibri" w:hAnsi="Times New Roman" w:cs="Times New Roman"/>
          <w:sz w:val="24"/>
          <w:szCs w:val="24"/>
        </w:rPr>
        <w:t xml:space="preserve"> кв.м</w:t>
      </w:r>
      <w:r w:rsidRPr="00E57BA0">
        <w:rPr>
          <w:rFonts w:ascii="Times New Roman" w:eastAsia="Calibri" w:hAnsi="Times New Roman" w:cs="Times New Roman"/>
          <w:sz w:val="24"/>
          <w:szCs w:val="24"/>
        </w:rPr>
        <w:t>.</w:t>
      </w:r>
    </w:p>
    <w:p w:rsidR="00204EE2" w:rsidRPr="00E57BA0" w:rsidRDefault="00204EE2" w:rsidP="00E30375">
      <w:pPr>
        <w:pStyle w:val="a3"/>
        <w:spacing w:after="200" w:line="60" w:lineRule="atLeast"/>
        <w:ind w:left="0"/>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5. Отделения почтовой </w:t>
      </w:r>
      <w:r w:rsidRPr="00E30375">
        <w:rPr>
          <w:rFonts w:ascii="Times New Roman" w:eastAsia="Calibri" w:hAnsi="Times New Roman" w:cs="Times New Roman"/>
          <w:sz w:val="24"/>
          <w:szCs w:val="24"/>
        </w:rPr>
        <w:t xml:space="preserve">связи </w:t>
      </w:r>
      <w:r w:rsidR="009823E8" w:rsidRPr="00E30375">
        <w:rPr>
          <w:rFonts w:ascii="Times New Roman" w:eastAsia="Calibri" w:hAnsi="Times New Roman" w:cs="Times New Roman"/>
          <w:sz w:val="24"/>
          <w:szCs w:val="24"/>
        </w:rPr>
        <w:t>с. Багаево</w:t>
      </w:r>
      <w:r w:rsidRPr="00E57BA0">
        <w:rPr>
          <w:rFonts w:ascii="Times New Roman" w:eastAsia="Calibri" w:hAnsi="Times New Roman" w:cs="Times New Roman"/>
          <w:sz w:val="24"/>
          <w:szCs w:val="24"/>
        </w:rPr>
        <w:t>.</w:t>
      </w:r>
    </w:p>
    <w:p w:rsidR="00204EE2" w:rsidRPr="00E57BA0" w:rsidRDefault="00204EE2" w:rsidP="00E30375">
      <w:pPr>
        <w:pStyle w:val="a3"/>
        <w:spacing w:after="200" w:line="60" w:lineRule="atLeast"/>
        <w:ind w:left="0"/>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6. Магазины </w:t>
      </w:r>
      <w:r w:rsidR="009823E8" w:rsidRPr="00E57BA0">
        <w:rPr>
          <w:rFonts w:ascii="Times New Roman" w:eastAsia="Calibri" w:hAnsi="Times New Roman" w:cs="Times New Roman"/>
          <w:sz w:val="24"/>
          <w:szCs w:val="24"/>
        </w:rPr>
        <w:t xml:space="preserve">в с. Багаево </w:t>
      </w:r>
      <w:r w:rsidR="00E57BA0">
        <w:rPr>
          <w:rFonts w:ascii="Times New Roman" w:eastAsia="Calibri" w:hAnsi="Times New Roman" w:cs="Times New Roman"/>
          <w:sz w:val="24"/>
          <w:szCs w:val="24"/>
        </w:rPr>
        <w:t>-2, с. Арасланово-2, д. Салтыганово-2</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p>
    <w:p w:rsidR="00596C9A" w:rsidRPr="00E57BA0" w:rsidRDefault="00596C9A" w:rsidP="00E30375">
      <w:pPr>
        <w:spacing w:after="200" w:line="60" w:lineRule="atLeast"/>
        <w:contextualSpacing/>
        <w:jc w:val="both"/>
        <w:rPr>
          <w:rFonts w:ascii="Times New Roman" w:eastAsia="Calibri" w:hAnsi="Times New Roman" w:cs="Times New Roman"/>
          <w:b/>
          <w:sz w:val="24"/>
          <w:szCs w:val="24"/>
          <w:u w:val="single"/>
        </w:rPr>
      </w:pPr>
      <w:r w:rsidRPr="00E57BA0">
        <w:rPr>
          <w:rFonts w:ascii="Times New Roman" w:eastAsia="Calibri" w:hAnsi="Times New Roman" w:cs="Times New Roman"/>
          <w:b/>
          <w:sz w:val="24"/>
          <w:szCs w:val="24"/>
          <w:u w:val="single"/>
        </w:rPr>
        <w:t>1.3.Прогнозируемый спрос на услуги социальной инфраструктуры.</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u w:val="single"/>
        </w:rPr>
      </w:pP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По мере развития рыночной экономики значение социальной сферы постоянно растет. Социальная инфраструктура-совокупность объектов, деятельность которых направлена на удовлетворение личных потребностей, обеспечение жизнедеятельности и интеллектуального развития населения, это совокупность отраслей национального хозяйства, создающая социальные блага в виде услуг образования, здравоохранения, культуры, туризма и тд. Отрасли социальной сферы приобретают все большее значение в развитии общественного производства. Они оказывают непосредственное влияние на уровень благосостояния, качество жизни населения.</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Прогнозирование и планирование развития образования.</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xml:space="preserve">Важное место среди отраслей социальной сферы занимает образование. Главное условие успешного функционирования общеобразовательной школы – это поддержание в </w:t>
      </w:r>
      <w:r w:rsidRPr="00E57BA0">
        <w:rPr>
          <w:rFonts w:ascii="Times New Roman" w:eastAsia="Calibri" w:hAnsi="Times New Roman" w:cs="Times New Roman"/>
          <w:sz w:val="24"/>
          <w:szCs w:val="24"/>
        </w:rPr>
        <w:lastRenderedPageBreak/>
        <w:t>надлежащем состоянии ее материально-технической базы. Общеобразовательные школы должны быть оснащены современными техническими средствами, укомплектованы учебниками и наглядными пособиями.</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p>
    <w:tbl>
      <w:tblPr>
        <w:tblW w:w="9135" w:type="dxa"/>
        <w:tblInd w:w="-138" w:type="dxa"/>
        <w:tblLayout w:type="fixed"/>
        <w:tblCellMar>
          <w:left w:w="10" w:type="dxa"/>
          <w:right w:w="10" w:type="dxa"/>
        </w:tblCellMar>
        <w:tblLook w:val="04A0"/>
      </w:tblPr>
      <w:tblGrid>
        <w:gridCol w:w="3478"/>
        <w:gridCol w:w="1843"/>
        <w:gridCol w:w="1768"/>
        <w:gridCol w:w="2046"/>
      </w:tblGrid>
      <w:tr w:rsidR="00596C9A" w:rsidRPr="00E57BA0" w:rsidTr="00596C9A">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Показатели</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Единица измерения</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Фактический</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Прогнозируемый</w:t>
            </w:r>
          </w:p>
        </w:tc>
      </w:tr>
      <w:tr w:rsidR="00596C9A" w:rsidRPr="00E57BA0" w:rsidTr="00E3037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Численность детей в возрасте 1-6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596C9A" w:rsidRPr="00E57BA0" w:rsidTr="00E3037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Посещают детский сад</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596C9A" w:rsidRPr="00E57BA0" w:rsidTr="00E3037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Количество групп в детском саду</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шт</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96C9A" w:rsidRPr="00E57BA0" w:rsidTr="00E3037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Численность детей в возрасте 7-17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596C9A" w:rsidRPr="00E57BA0" w:rsidTr="00E3037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Охват дополнительным образованием детей в возрасте от 5 до 18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bl>
    <w:p w:rsidR="00596C9A" w:rsidRPr="00E57BA0" w:rsidRDefault="00596C9A" w:rsidP="00E30375">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Прогнозирование и планирование развития здравоохранения.</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Здравоохранение способствует улучшению здоровья населения, росту продолжительности жизни. Благодаря расширению систем здравоохранения, использованию современного медицинского оборудования, удается улучшить качество медицинского обслуживания, добиться уменьшения заболеваемости. Первоочередными задачами здравоохранения являются:</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гарантированное обеспечение установленного объема медицинской помощи и профилактическими услугами в учреждениях здравоохранения;</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-первоочередная реконструкция действующих учреждений и строительство новых;</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 обеспечение квалифицированными специалистами.</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tblPr>
      <w:tblGrid>
        <w:gridCol w:w="2787"/>
        <w:gridCol w:w="2795"/>
        <w:gridCol w:w="1883"/>
        <w:gridCol w:w="1985"/>
      </w:tblGrid>
      <w:tr w:rsidR="00596C9A" w:rsidRPr="00E57BA0" w:rsidTr="007874C3">
        <w:trPr>
          <w:trHeight w:val="429"/>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Показатели</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Прогнозируемое</w:t>
            </w:r>
          </w:p>
        </w:tc>
      </w:tr>
      <w:tr w:rsidR="00596C9A" w:rsidRPr="00E57BA0" w:rsidTr="00E30375">
        <w:trPr>
          <w:trHeight w:val="58"/>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xml:space="preserve"> фельдшерско-акушерские пункты</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чел./смена</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4F0E9D"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25</w:t>
            </w:r>
          </w:p>
        </w:tc>
      </w:tr>
    </w:tbl>
    <w:p w:rsidR="00596C9A" w:rsidRPr="00E57BA0" w:rsidRDefault="00596C9A" w:rsidP="00E30375">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Прогнозирование развития учреждений культуры и спорта.</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r w:rsidRPr="00E57BA0">
        <w:rPr>
          <w:rFonts w:ascii="Times New Roman" w:eastAsia="Calibri" w:hAnsi="Times New Roman" w:cs="Times New Roman"/>
          <w:sz w:val="24"/>
          <w:szCs w:val="24"/>
        </w:rPr>
        <w:t>Основными задачами в сфере культуры являются: сохранение действующей сети учреждений; наращивание творческого потенциала профессиональных и самодеятельных коллективов; сохранение и развитие народного художественного творчества, народных промыслов и традиционной культуры; расширение экспозиционно-выставочных работ и научно-просветительской базы отрасли, повышение уровня и качества услуг, предоставляемых учреждениями культуры и искусства, и обеспечение их доступности для населения.</w:t>
      </w:r>
    </w:p>
    <w:p w:rsidR="00596C9A" w:rsidRPr="00E57BA0" w:rsidRDefault="00596C9A" w:rsidP="00E30375">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tblPr>
      <w:tblGrid>
        <w:gridCol w:w="3197"/>
        <w:gridCol w:w="2385"/>
        <w:gridCol w:w="1883"/>
        <w:gridCol w:w="1985"/>
      </w:tblGrid>
      <w:tr w:rsidR="00596C9A" w:rsidRPr="00E57BA0" w:rsidTr="00596C9A">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Показатели</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57BA0" w:rsidRDefault="00596C9A" w:rsidP="00E30375">
            <w:pPr>
              <w:snapToGrid w:val="0"/>
              <w:spacing w:after="200" w:line="60" w:lineRule="atLeast"/>
              <w:contextualSpacing/>
              <w:jc w:val="center"/>
              <w:rPr>
                <w:rFonts w:ascii="Times New Roman" w:eastAsia="Calibri" w:hAnsi="Times New Roman" w:cs="Times New Roman"/>
                <w:sz w:val="24"/>
                <w:szCs w:val="24"/>
              </w:rPr>
            </w:pPr>
            <w:r w:rsidRPr="00E57BA0">
              <w:rPr>
                <w:rFonts w:ascii="Times New Roman" w:eastAsia="Calibri" w:hAnsi="Times New Roman" w:cs="Times New Roman"/>
                <w:sz w:val="24"/>
                <w:szCs w:val="24"/>
              </w:rPr>
              <w:t>Прогнозируемое</w:t>
            </w:r>
          </w:p>
        </w:tc>
      </w:tr>
      <w:tr w:rsidR="00596C9A" w:rsidRPr="00E57BA0" w:rsidTr="00E3037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Обеспеченность:</w:t>
            </w:r>
          </w:p>
        </w:tc>
        <w:tc>
          <w:tcPr>
            <w:tcW w:w="2384"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r>
      <w:tr w:rsidR="00596C9A" w:rsidRPr="00E57BA0" w:rsidTr="00E3037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xml:space="preserve"> общедоступными библиотеками</w:t>
            </w:r>
          </w:p>
        </w:tc>
        <w:tc>
          <w:tcPr>
            <w:tcW w:w="2384"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2</w:t>
            </w:r>
          </w:p>
        </w:tc>
      </w:tr>
      <w:tr w:rsidR="00596C9A" w:rsidRPr="00E57BA0" w:rsidTr="00E3037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xml:space="preserve"> учреждениями культурно-досугового типа</w:t>
            </w:r>
          </w:p>
        </w:tc>
        <w:tc>
          <w:tcPr>
            <w:tcW w:w="2384"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w:t>
            </w:r>
          </w:p>
        </w:tc>
      </w:tr>
      <w:tr w:rsidR="00596C9A" w:rsidRPr="00E57BA0" w:rsidTr="00E3037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Количество посещений социокультурных мероприятий</w:t>
            </w:r>
          </w:p>
        </w:tc>
        <w:tc>
          <w:tcPr>
            <w:tcW w:w="2384"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посещений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80</w:t>
            </w:r>
          </w:p>
        </w:tc>
      </w:tr>
      <w:tr w:rsidR="00596C9A" w:rsidRPr="00E57BA0" w:rsidTr="00E3037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Количество спортивных сооружений</w:t>
            </w:r>
          </w:p>
        </w:tc>
        <w:tc>
          <w:tcPr>
            <w:tcW w:w="2384"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шт</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F0E9D"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0</w:t>
            </w:r>
          </w:p>
        </w:tc>
      </w:tr>
      <w:tr w:rsidR="00596C9A" w:rsidRPr="00E57BA0" w:rsidTr="00E3037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lastRenderedPageBreak/>
              <w:t>Доля граждан, систематически занимающихся физической культурой и спортом</w:t>
            </w:r>
          </w:p>
        </w:tc>
        <w:tc>
          <w:tcPr>
            <w:tcW w:w="2384"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hideMark/>
          </w:tcPr>
          <w:p w:rsidR="00596C9A" w:rsidRPr="00E57BA0" w:rsidRDefault="00596C9A"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57BA0" w:rsidRDefault="004F0E9D" w:rsidP="00E30375">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15</w:t>
            </w:r>
          </w:p>
        </w:tc>
      </w:tr>
    </w:tbl>
    <w:p w:rsidR="00596C9A" w:rsidRPr="00E57BA0" w:rsidRDefault="00596C9A" w:rsidP="00E30375">
      <w:pPr>
        <w:spacing w:after="200" w:line="60" w:lineRule="atLeast"/>
        <w:ind w:firstLine="851"/>
        <w:contextualSpacing/>
        <w:jc w:val="center"/>
        <w:rPr>
          <w:rFonts w:ascii="Times New Roman" w:eastAsia="Calibri" w:hAnsi="Times New Roman" w:cs="Times New Roman"/>
          <w:kern w:val="3"/>
          <w:sz w:val="24"/>
          <w:szCs w:val="24"/>
          <w:lang w:val="de-DE" w:eastAsia="ja-JP" w:bidi="fa-IR"/>
        </w:rPr>
      </w:pPr>
    </w:p>
    <w:p w:rsidR="00596C9A" w:rsidRPr="00E57BA0" w:rsidRDefault="00596C9A" w:rsidP="00E30375">
      <w:pPr>
        <w:spacing w:after="200" w:line="60" w:lineRule="atLeast"/>
        <w:contextualSpacing/>
        <w:jc w:val="both"/>
        <w:rPr>
          <w:rFonts w:ascii="Times New Roman" w:eastAsia="Calibri" w:hAnsi="Times New Roman" w:cs="Times New Roman"/>
          <w:b/>
          <w:sz w:val="24"/>
          <w:szCs w:val="24"/>
          <w:u w:val="single"/>
        </w:rPr>
      </w:pPr>
      <w:r w:rsidRPr="00E57BA0">
        <w:rPr>
          <w:rFonts w:ascii="Times New Roman" w:eastAsia="Calibri" w:hAnsi="Times New Roman" w:cs="Times New Roman"/>
          <w:b/>
          <w:sz w:val="24"/>
          <w:szCs w:val="24"/>
          <w:u w:val="single"/>
        </w:rPr>
        <w:t>1.4. Оценка нормативно-правовой базы, необходимой для функционирования и развития социальной инфраструктуры поселения.</w:t>
      </w:r>
    </w:p>
    <w:p w:rsidR="00596C9A" w:rsidRPr="00E57BA0" w:rsidRDefault="00596C9A" w:rsidP="00E30375">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Социальная инфраструктура муниципального образования - это сложный комплекс, включающий хозяйственно обустроенную для различных видов общественной жизни людей территорию, сферу услуг в составе систем предоставления социальных услуг и сервисной деятельности, а также институционально обеспеченную систему управления функционированием и развитием социальной инфраструктуры, ориентированной на безопасную жизнедеятельность населения.</w:t>
      </w:r>
    </w:p>
    <w:p w:rsidR="00596C9A" w:rsidRPr="00E57BA0" w:rsidRDefault="00596C9A" w:rsidP="00E30375">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xml:space="preserve">Формирование и развитие социальной инфраструктуры зависит от устанавливаемых правил градостроительства, активности граждан в процессе </w:t>
      </w:r>
      <w:hyperlink r:id="rId8" w:history="1">
        <w:r w:rsidRPr="00E57BA0">
          <w:rPr>
            <w:rStyle w:val="a8"/>
            <w:rFonts w:ascii="Times New Roman" w:eastAsia="Andale Sans UI" w:hAnsi="Times New Roman" w:cs="Times New Roman"/>
            <w:kern w:val="3"/>
            <w:sz w:val="24"/>
            <w:szCs w:val="24"/>
            <w:lang w:val="de-DE" w:eastAsia="ja-JP" w:bidi="fa-IR"/>
          </w:rPr>
          <w:t>публичных слушаний</w:t>
        </w:r>
      </w:hyperlink>
      <w:r w:rsidRPr="00E57BA0">
        <w:rPr>
          <w:rFonts w:ascii="Times New Roman" w:eastAsia="Andale Sans UI" w:hAnsi="Times New Roman" w:cs="Times New Roman"/>
          <w:kern w:val="3"/>
          <w:sz w:val="24"/>
          <w:szCs w:val="24"/>
          <w:lang w:val="de-DE" w:eastAsia="ja-JP" w:bidi="fa-IR"/>
        </w:rPr>
        <w:t xml:space="preserve"> при принятии ОМСУ тех или иных решений по обустройству территории. Приоритетными направлениями управления развитием элементов социальной инфраструктуры, соответственно полномочиям ОМСУ того или иного типа муниципального образования, являются развитие объектов социальной сферы и сервисной деятельности, улично-дорожной сети и системы информационного обеспечения объективизации принимаемых управленческих решений.</w:t>
      </w:r>
    </w:p>
    <w:p w:rsidR="00596C9A" w:rsidRPr="00E57BA0" w:rsidRDefault="00596C9A" w:rsidP="00E30375">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eastAsia="ja-JP" w:bidi="fa-IR"/>
        </w:rPr>
      </w:pPr>
      <w:r w:rsidRPr="00E57BA0">
        <w:rPr>
          <w:rFonts w:ascii="Times New Roman" w:eastAsia="Andale Sans UI" w:hAnsi="Times New Roman" w:cs="Times New Roman"/>
          <w:kern w:val="3"/>
          <w:sz w:val="24"/>
          <w:szCs w:val="24"/>
          <w:lang w:val="de-DE" w:eastAsia="ja-JP" w:bidi="fa-IR"/>
        </w:rPr>
        <w:t>ОМСУ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 аренде помещений и др. Частно-государственное партнерство в области развития социальной инфраструктуры муниципальных образований пока не получило активной поддержки со стороны бизнеса и общества.</w:t>
      </w:r>
    </w:p>
    <w:p w:rsidR="00596C9A" w:rsidRPr="00E57BA0" w:rsidRDefault="00596C9A" w:rsidP="00E30375">
      <w:pPr>
        <w:pStyle w:val="1"/>
        <w:ind w:left="0"/>
        <w:jc w:val="center"/>
        <w:rPr>
          <w:rFonts w:ascii="Times New Roman" w:hAnsi="Times New Roman" w:cs="Times New Roman"/>
          <w:b/>
          <w:bCs/>
          <w:sz w:val="24"/>
          <w:szCs w:val="24"/>
          <w:u w:val="single"/>
        </w:rPr>
      </w:pPr>
      <w:r w:rsidRPr="00E57BA0">
        <w:rPr>
          <w:rFonts w:ascii="Times New Roman" w:hAnsi="Times New Roman" w:cs="Times New Roman"/>
          <w:b/>
          <w:bCs/>
          <w:sz w:val="24"/>
          <w:szCs w:val="24"/>
        </w:rPr>
        <w:t>2.</w:t>
      </w:r>
      <w:r w:rsidRPr="00E57BA0">
        <w:rPr>
          <w:rFonts w:ascii="Times New Roman" w:hAnsi="Times New Roman" w:cs="Times New Roman"/>
          <w:b/>
          <w:bCs/>
          <w:sz w:val="24"/>
          <w:szCs w:val="24"/>
          <w:u w:val="single"/>
        </w:rPr>
        <w:t>Перечень мероприятий (инвестиционных проектов) по проектированию, строительству и реконструкции объектов социальной инфраструктуры, реализация которых предусмотрена по иным основаниям за счет внебюджетных источников.</w:t>
      </w:r>
    </w:p>
    <w:p w:rsidR="00596C9A" w:rsidRPr="00E57BA0" w:rsidRDefault="00596C9A" w:rsidP="00E30375">
      <w:pPr>
        <w:pStyle w:val="1"/>
        <w:ind w:left="0" w:firstLine="708"/>
        <w:jc w:val="both"/>
        <w:rPr>
          <w:rFonts w:ascii="Times New Roman" w:hAnsi="Times New Roman" w:cs="Times New Roman"/>
          <w:sz w:val="24"/>
          <w:szCs w:val="24"/>
        </w:rPr>
      </w:pPr>
      <w:r w:rsidRPr="00E57BA0">
        <w:rPr>
          <w:rFonts w:ascii="Times New Roman" w:hAnsi="Times New Roman" w:cs="Times New Roman"/>
          <w:sz w:val="24"/>
          <w:szCs w:val="24"/>
        </w:rPr>
        <w:t>Существенными источниками инвестиций могут стать частные сбережения, средства профсоюзных и общественных организаций, направляемых на культурное и бытовое обслуживание населения, благотворительные фонды и спонсорство.</w:t>
      </w:r>
    </w:p>
    <w:p w:rsidR="00596C9A" w:rsidRPr="00E57BA0" w:rsidRDefault="00596C9A" w:rsidP="00E30375">
      <w:pPr>
        <w:spacing w:after="200" w:line="60" w:lineRule="atLeast"/>
        <w:contextualSpacing/>
        <w:rPr>
          <w:rFonts w:ascii="Times New Roman" w:eastAsia="Calibri" w:hAnsi="Times New Roman" w:cs="Times New Roman"/>
          <w:b/>
          <w:bCs/>
          <w:sz w:val="24"/>
          <w:szCs w:val="24"/>
          <w:u w:val="single"/>
        </w:rPr>
      </w:pPr>
      <w:r w:rsidRPr="00E57BA0">
        <w:rPr>
          <w:rFonts w:ascii="Times New Roman" w:eastAsia="Calibri" w:hAnsi="Times New Roman" w:cs="Times New Roman"/>
          <w:b/>
          <w:bCs/>
          <w:sz w:val="24"/>
          <w:szCs w:val="24"/>
          <w:u w:val="single"/>
        </w:rPr>
        <w:t>3.Оценка объемов и источников финансирования</w:t>
      </w:r>
    </w:p>
    <w:p w:rsidR="00596C9A" w:rsidRPr="00E57BA0" w:rsidRDefault="00596C9A" w:rsidP="00E30375">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E57BA0" w:rsidRDefault="00596C9A" w:rsidP="00E30375">
      <w:pPr>
        <w:pStyle w:val="1"/>
        <w:ind w:left="0" w:firstLine="708"/>
        <w:jc w:val="both"/>
        <w:rPr>
          <w:rFonts w:ascii="Times New Roman" w:hAnsi="Times New Roman" w:cs="Times New Roman"/>
          <w:sz w:val="24"/>
          <w:szCs w:val="24"/>
        </w:rPr>
      </w:pPr>
      <w:r w:rsidRPr="00E57BA0">
        <w:rPr>
          <w:rFonts w:ascii="Times New Roman" w:hAnsi="Times New Roman" w:cs="Times New Roman"/>
          <w:sz w:val="24"/>
          <w:szCs w:val="24"/>
        </w:rPr>
        <w:t>Финансирование предусмотренных программных мероприятий планиру</w:t>
      </w:r>
      <w:r w:rsidR="007874C3" w:rsidRPr="00E57BA0">
        <w:rPr>
          <w:rFonts w:ascii="Times New Roman" w:hAnsi="Times New Roman" w:cs="Times New Roman"/>
          <w:sz w:val="24"/>
          <w:szCs w:val="24"/>
        </w:rPr>
        <w:t>ется за счет субсидий Республиканского</w:t>
      </w:r>
      <w:r w:rsidRPr="00E57BA0">
        <w:rPr>
          <w:rFonts w:ascii="Times New Roman" w:hAnsi="Times New Roman" w:cs="Times New Roman"/>
          <w:sz w:val="24"/>
          <w:szCs w:val="24"/>
        </w:rPr>
        <w:t>бюджета</w:t>
      </w:r>
      <w:r w:rsidR="00687C17" w:rsidRPr="00E57BA0">
        <w:rPr>
          <w:rFonts w:ascii="Times New Roman" w:hAnsi="Times New Roman" w:cs="Times New Roman"/>
          <w:sz w:val="24"/>
          <w:szCs w:val="24"/>
        </w:rPr>
        <w:t>Кайбиц</w:t>
      </w:r>
      <w:r w:rsidR="009D5803" w:rsidRPr="00E57BA0">
        <w:rPr>
          <w:rFonts w:ascii="Times New Roman" w:hAnsi="Times New Roman" w:cs="Times New Roman"/>
          <w:sz w:val="24"/>
          <w:szCs w:val="24"/>
        </w:rPr>
        <w:t xml:space="preserve">кому </w:t>
      </w:r>
      <w:r w:rsidRPr="00E57BA0">
        <w:rPr>
          <w:rFonts w:ascii="Times New Roman" w:hAnsi="Times New Roman" w:cs="Times New Roman"/>
          <w:sz w:val="24"/>
          <w:szCs w:val="24"/>
        </w:rPr>
        <w:t>м</w:t>
      </w:r>
      <w:r w:rsidR="007874C3" w:rsidRPr="00E57BA0">
        <w:rPr>
          <w:rFonts w:ascii="Times New Roman" w:hAnsi="Times New Roman" w:cs="Times New Roman"/>
          <w:sz w:val="24"/>
          <w:szCs w:val="24"/>
        </w:rPr>
        <w:t xml:space="preserve">униципальному району </w:t>
      </w:r>
      <w:r w:rsidRPr="00E57BA0">
        <w:rPr>
          <w:rFonts w:ascii="Times New Roman" w:hAnsi="Times New Roman" w:cs="Times New Roman"/>
          <w:sz w:val="24"/>
          <w:szCs w:val="24"/>
        </w:rPr>
        <w:t xml:space="preserve"> в размере</w:t>
      </w:r>
      <w:r w:rsidR="009D5803" w:rsidRPr="00E57BA0">
        <w:rPr>
          <w:rFonts w:ascii="Times New Roman" w:hAnsi="Times New Roman" w:cs="Times New Roman"/>
          <w:sz w:val="24"/>
          <w:szCs w:val="24"/>
        </w:rPr>
        <w:t>100</w:t>
      </w:r>
      <w:r w:rsidRPr="00E57BA0">
        <w:rPr>
          <w:rFonts w:ascii="Times New Roman" w:hAnsi="Times New Roman" w:cs="Times New Roman"/>
          <w:sz w:val="24"/>
          <w:szCs w:val="24"/>
        </w:rPr>
        <w:t xml:space="preserve"> % от суммы общего финансирования.</w:t>
      </w:r>
    </w:p>
    <w:p w:rsidR="00596C9A" w:rsidRPr="00E57BA0" w:rsidRDefault="00596C9A" w:rsidP="00E30375">
      <w:pPr>
        <w:ind w:firstLine="708"/>
        <w:jc w:val="both"/>
        <w:rPr>
          <w:rFonts w:ascii="Times New Roman" w:hAnsi="Times New Roman" w:cs="Times New Roman"/>
          <w:sz w:val="24"/>
          <w:szCs w:val="24"/>
        </w:rPr>
      </w:pPr>
      <w:r w:rsidRPr="00E57BA0">
        <w:rPr>
          <w:rFonts w:ascii="Times New Roman" w:hAnsi="Times New Roman" w:cs="Times New Roman"/>
          <w:sz w:val="24"/>
          <w:szCs w:val="24"/>
        </w:rPr>
        <w:t>Реализация мероприятий Прог</w:t>
      </w:r>
      <w:r w:rsidR="007874C3" w:rsidRPr="00E57BA0">
        <w:rPr>
          <w:rFonts w:ascii="Times New Roman" w:hAnsi="Times New Roman" w:cs="Times New Roman"/>
          <w:sz w:val="24"/>
          <w:szCs w:val="24"/>
        </w:rPr>
        <w:t>раммы за счет средств  Республиканского</w:t>
      </w:r>
      <w:r w:rsidRPr="00E57BA0">
        <w:rPr>
          <w:rFonts w:ascii="Times New Roman" w:hAnsi="Times New Roman" w:cs="Times New Roman"/>
          <w:sz w:val="24"/>
          <w:szCs w:val="24"/>
        </w:rPr>
        <w:t xml:space="preserve"> бюджета осуществляется в рамках ассигнований, предусматриваемых законом о бюджете на очередной финансовый год и плановый период по соответствующим отраслям.</w:t>
      </w:r>
    </w:p>
    <w:p w:rsidR="00FE4EE5" w:rsidRPr="00E57BA0" w:rsidRDefault="00FE4EE5" w:rsidP="00E30375">
      <w:pPr>
        <w:ind w:firstLine="708"/>
        <w:jc w:val="both"/>
        <w:rPr>
          <w:rFonts w:ascii="Times New Roman" w:hAnsi="Times New Roman" w:cs="Times New Roman"/>
          <w:sz w:val="24"/>
          <w:szCs w:val="24"/>
        </w:rPr>
      </w:pPr>
    </w:p>
    <w:p w:rsidR="009D5803" w:rsidRPr="00E57BA0" w:rsidRDefault="00596C9A" w:rsidP="00E30375">
      <w:pPr>
        <w:spacing w:after="120"/>
        <w:rPr>
          <w:rFonts w:ascii="Times New Roman" w:hAnsi="Times New Roman" w:cs="Times New Roman"/>
          <w:b/>
          <w:color w:val="000000"/>
          <w:sz w:val="24"/>
          <w:szCs w:val="24"/>
        </w:rPr>
      </w:pPr>
      <w:r w:rsidRPr="00E57BA0">
        <w:rPr>
          <w:rFonts w:ascii="Times New Roman" w:hAnsi="Times New Roman" w:cs="Times New Roman"/>
          <w:b/>
          <w:color w:val="000000"/>
          <w:sz w:val="24"/>
          <w:szCs w:val="24"/>
        </w:rPr>
        <w:t>Таблица №1 Целевые показатели Программы</w:t>
      </w:r>
    </w:p>
    <w:p w:rsidR="00596C9A" w:rsidRPr="00D77552" w:rsidRDefault="009D5803" w:rsidP="00E30375">
      <w:pPr>
        <w:spacing w:after="120"/>
        <w:rPr>
          <w:rFonts w:ascii="Times New Roman" w:hAnsi="Times New Roman" w:cs="Times New Roman"/>
          <w:i/>
          <w:color w:val="000000"/>
          <w:sz w:val="24"/>
          <w:szCs w:val="24"/>
        </w:rPr>
      </w:pPr>
      <w:r w:rsidRPr="00D77552">
        <w:rPr>
          <w:rFonts w:ascii="Times New Roman" w:hAnsi="Times New Roman" w:cs="Times New Roman"/>
          <w:i/>
          <w:color w:val="000000"/>
          <w:sz w:val="24"/>
          <w:szCs w:val="24"/>
        </w:rPr>
        <w:t xml:space="preserve">(объекты в таблице необходимо отразить в соответствии </w:t>
      </w:r>
      <w:r w:rsidR="007124B2" w:rsidRPr="00D77552">
        <w:rPr>
          <w:rFonts w:ascii="Times New Roman" w:hAnsi="Times New Roman" w:cs="Times New Roman"/>
          <w:i/>
          <w:color w:val="000000"/>
          <w:sz w:val="24"/>
          <w:szCs w:val="24"/>
        </w:rPr>
        <w:t>с потребностью Вашего поселения с указанием площадей и количеством мест</w:t>
      </w:r>
      <w:r w:rsidRPr="00D77552">
        <w:rPr>
          <w:rFonts w:ascii="Times New Roman" w:hAnsi="Times New Roman" w:cs="Times New Roman"/>
          <w:i/>
          <w:color w:val="000000"/>
          <w:sz w:val="24"/>
          <w:szCs w:val="24"/>
        </w:rPr>
        <w:t xml:space="preserve">) </w:t>
      </w:r>
    </w:p>
    <w:p w:rsidR="00FE4EE5" w:rsidRPr="00E57BA0" w:rsidRDefault="00FE4EE5" w:rsidP="00E30375">
      <w:pPr>
        <w:spacing w:after="120"/>
        <w:rPr>
          <w:rFonts w:ascii="Times New Roman" w:hAnsi="Times New Roman" w:cs="Times New Roman"/>
          <w:i/>
          <w:color w:val="000000"/>
          <w:sz w:val="24"/>
          <w:szCs w:val="24"/>
        </w:rPr>
      </w:pPr>
      <w:r w:rsidRPr="00D77552">
        <w:rPr>
          <w:rFonts w:ascii="Times New Roman" w:hAnsi="Times New Roman" w:cs="Times New Roman"/>
          <w:i/>
          <w:color w:val="000000"/>
          <w:sz w:val="24"/>
          <w:szCs w:val="24"/>
        </w:rPr>
        <w:t>Примерно раскидать объекты по годам.</w:t>
      </w:r>
      <w:r w:rsidRPr="00E57BA0">
        <w:rPr>
          <w:rFonts w:ascii="Times New Roman" w:hAnsi="Times New Roman" w:cs="Times New Roman"/>
          <w:i/>
          <w:color w:val="000000"/>
          <w:sz w:val="24"/>
          <w:szCs w:val="24"/>
        </w:rPr>
        <w:t xml:space="preserve"> </w:t>
      </w:r>
    </w:p>
    <w:p w:rsidR="00596C9A" w:rsidRPr="00E57BA0" w:rsidRDefault="00596C9A" w:rsidP="00E30375">
      <w:pPr>
        <w:spacing w:after="120"/>
        <w:rPr>
          <w:rFonts w:ascii="Times New Roman" w:hAnsi="Times New Roman" w:cs="Times New Roman"/>
          <w:b/>
          <w:color w:val="000000"/>
          <w:sz w:val="24"/>
          <w:szCs w:val="24"/>
        </w:rPr>
      </w:pPr>
    </w:p>
    <w:tbl>
      <w:tblPr>
        <w:tblW w:w="10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7"/>
        <w:gridCol w:w="2936"/>
        <w:gridCol w:w="825"/>
        <w:gridCol w:w="1134"/>
        <w:gridCol w:w="708"/>
        <w:gridCol w:w="709"/>
        <w:gridCol w:w="709"/>
        <w:gridCol w:w="709"/>
        <w:gridCol w:w="708"/>
        <w:gridCol w:w="1425"/>
      </w:tblGrid>
      <w:tr w:rsidR="00596C9A" w:rsidRPr="00E57BA0" w:rsidTr="008C2EE5">
        <w:trPr>
          <w:trHeight w:val="435"/>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lastRenderedPageBreak/>
              <w:t>№</w:t>
            </w:r>
          </w:p>
        </w:tc>
        <w:tc>
          <w:tcPr>
            <w:tcW w:w="293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Наименование целевых показателей программы</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ind w:left="-108" w:right="-1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Ед.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ind w:left="-108" w:right="-10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Базовый показатель на начало реализации программы</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Значение целевого показателя по годам</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Целевое значение показателя на момент окончания действия программы</w:t>
            </w:r>
          </w:p>
        </w:tc>
      </w:tr>
      <w:tr w:rsidR="00596C9A" w:rsidRPr="00E57BA0" w:rsidTr="008C2EE5">
        <w:trPr>
          <w:trHeight w:val="127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color w:val="000000"/>
                <w:sz w:val="24"/>
                <w:szCs w:val="24"/>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color w:val="000000"/>
                <w:sz w:val="24"/>
                <w:szCs w:val="24"/>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2020</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2021</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color w:val="000000"/>
                <w:sz w:val="24"/>
                <w:szCs w:val="24"/>
              </w:rPr>
            </w:pPr>
          </w:p>
        </w:tc>
      </w:tr>
      <w:tr w:rsidR="00596C9A" w:rsidRPr="00E57BA0" w:rsidTr="009D5803">
        <w:trPr>
          <w:trHeight w:val="936"/>
        </w:trPr>
        <w:tc>
          <w:tcPr>
            <w:tcW w:w="427" w:type="dxa"/>
            <w:tcBorders>
              <w:top w:val="single" w:sz="4" w:space="0" w:color="auto"/>
              <w:left w:val="single" w:sz="4" w:space="0" w:color="auto"/>
              <w:bottom w:val="single" w:sz="4" w:space="0" w:color="auto"/>
              <w:right w:val="single" w:sz="4" w:space="0" w:color="auto"/>
            </w:tcBorders>
            <w:vAlign w:val="center"/>
          </w:tcPr>
          <w:p w:rsidR="00596C9A" w:rsidRPr="00E57BA0" w:rsidRDefault="008C2EE5" w:rsidP="00E30375">
            <w:pPr>
              <w:spacing w:after="0"/>
              <w:ind w:right="-108"/>
              <w:rPr>
                <w:color w:val="000000"/>
                <w:sz w:val="24"/>
                <w:szCs w:val="24"/>
              </w:rPr>
            </w:pPr>
            <w:r w:rsidRPr="00E57BA0">
              <w:rPr>
                <w:color w:val="000000"/>
                <w:sz w:val="24"/>
                <w:szCs w:val="24"/>
              </w:rPr>
              <w:t>1</w:t>
            </w:r>
          </w:p>
        </w:tc>
        <w:tc>
          <w:tcPr>
            <w:tcW w:w="2936"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C267CE"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Капитальный ремонт ДОУ в с. </w:t>
            </w:r>
            <w:r w:rsidR="004F0E9D">
              <w:rPr>
                <w:rFonts w:ascii="Times New Roman" w:hAnsi="Times New Roman" w:cs="Times New Roman"/>
                <w:color w:val="000000"/>
                <w:sz w:val="24"/>
                <w:szCs w:val="24"/>
              </w:rPr>
              <w:t>Багаево</w:t>
            </w:r>
            <w:r w:rsidR="007124B2" w:rsidRPr="00E57BA0">
              <w:rPr>
                <w:rFonts w:ascii="Times New Roman" w:hAnsi="Times New Roman" w:cs="Times New Roman"/>
                <w:color w:val="000000"/>
                <w:sz w:val="24"/>
                <w:szCs w:val="24"/>
              </w:rPr>
              <w:t xml:space="preserve">, площадью  </w:t>
            </w:r>
            <w:r w:rsidR="004F0E9D">
              <w:rPr>
                <w:rFonts w:ascii="Times New Roman" w:hAnsi="Times New Roman" w:cs="Times New Roman"/>
                <w:color w:val="000000"/>
                <w:sz w:val="24"/>
                <w:szCs w:val="24"/>
              </w:rPr>
              <w:t>73</w:t>
            </w:r>
            <w:r w:rsidR="007124B2" w:rsidRPr="00E57BA0">
              <w:rPr>
                <w:rFonts w:ascii="Times New Roman" w:hAnsi="Times New Roman" w:cs="Times New Roman"/>
                <w:color w:val="000000"/>
                <w:sz w:val="24"/>
                <w:szCs w:val="24"/>
              </w:rPr>
              <w:t xml:space="preserve"> кв.м, </w:t>
            </w:r>
            <w:r w:rsidR="004F0E9D">
              <w:rPr>
                <w:rFonts w:ascii="Times New Roman" w:hAnsi="Times New Roman" w:cs="Times New Roman"/>
                <w:color w:val="000000"/>
                <w:sz w:val="24"/>
                <w:szCs w:val="24"/>
              </w:rPr>
              <w:t xml:space="preserve">15 </w:t>
            </w:r>
            <w:r w:rsidR="007124B2" w:rsidRPr="00E57BA0">
              <w:rPr>
                <w:rFonts w:ascii="Times New Roman" w:hAnsi="Times New Roman" w:cs="Times New Roman"/>
                <w:color w:val="000000"/>
                <w:sz w:val="24"/>
                <w:szCs w:val="24"/>
              </w:rPr>
              <w:t>мест</w:t>
            </w:r>
          </w:p>
        </w:tc>
        <w:tc>
          <w:tcPr>
            <w:tcW w:w="825" w:type="dxa"/>
            <w:tcBorders>
              <w:top w:val="single" w:sz="4" w:space="0" w:color="auto"/>
              <w:left w:val="single" w:sz="4" w:space="0" w:color="auto"/>
              <w:bottom w:val="single" w:sz="4" w:space="0" w:color="auto"/>
              <w:right w:val="single" w:sz="4" w:space="0" w:color="auto"/>
            </w:tcBorders>
            <w:hideMark/>
          </w:tcPr>
          <w:p w:rsidR="00596C9A" w:rsidRPr="00E57BA0" w:rsidRDefault="00756DA2" w:rsidP="00E303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6C9A" w:rsidRPr="00E57BA0" w:rsidRDefault="00596C9A" w:rsidP="00E3037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4F0E9D"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4F0E9D"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596C9A" w:rsidRPr="00E57BA0" w:rsidRDefault="00596C9A" w:rsidP="00E30375">
            <w:pPr>
              <w:spacing w:after="0" w:line="240" w:lineRule="auto"/>
              <w:jc w:val="center"/>
              <w:rPr>
                <w:rFonts w:ascii="Times New Roman" w:hAnsi="Times New Roman" w:cs="Times New Roman"/>
                <w:color w:val="000000"/>
                <w:sz w:val="24"/>
                <w:szCs w:val="24"/>
              </w:rPr>
            </w:pPr>
          </w:p>
        </w:tc>
      </w:tr>
      <w:tr w:rsidR="00C267CE" w:rsidRPr="00E57BA0"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C267CE" w:rsidRPr="00E57BA0" w:rsidRDefault="008C2EE5" w:rsidP="00E30375">
            <w:pPr>
              <w:spacing w:after="0"/>
              <w:ind w:right="-108"/>
              <w:rPr>
                <w:color w:val="000000"/>
                <w:sz w:val="24"/>
                <w:szCs w:val="24"/>
              </w:rPr>
            </w:pPr>
            <w:r w:rsidRPr="00E57BA0">
              <w:rPr>
                <w:color w:val="000000"/>
                <w:sz w:val="24"/>
                <w:szCs w:val="24"/>
              </w:rPr>
              <w:t>2</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Строительство </w:t>
            </w:r>
            <w:r w:rsidR="008C2EE5" w:rsidRPr="00E57BA0">
              <w:rPr>
                <w:rFonts w:ascii="Times New Roman" w:hAnsi="Times New Roman" w:cs="Times New Roman"/>
                <w:color w:val="000000"/>
                <w:sz w:val="24"/>
                <w:szCs w:val="24"/>
              </w:rPr>
              <w:t xml:space="preserve">блочных магазинов </w:t>
            </w:r>
            <w:r w:rsidRPr="00E57BA0">
              <w:rPr>
                <w:rFonts w:ascii="Times New Roman" w:hAnsi="Times New Roman" w:cs="Times New Roman"/>
                <w:color w:val="000000"/>
                <w:sz w:val="24"/>
                <w:szCs w:val="24"/>
              </w:rPr>
              <w:t xml:space="preserve"> в с. </w:t>
            </w:r>
            <w:r w:rsidR="009D5803" w:rsidRPr="00E57BA0">
              <w:rPr>
                <w:rFonts w:ascii="Times New Roman" w:hAnsi="Times New Roman" w:cs="Times New Roman"/>
                <w:color w:val="000000"/>
                <w:sz w:val="24"/>
                <w:szCs w:val="24"/>
              </w:rPr>
              <w:t>_______</w:t>
            </w:r>
          </w:p>
        </w:tc>
        <w:tc>
          <w:tcPr>
            <w:tcW w:w="825" w:type="dxa"/>
            <w:tcBorders>
              <w:top w:val="single" w:sz="4" w:space="0" w:color="auto"/>
              <w:left w:val="single" w:sz="4" w:space="0" w:color="auto"/>
              <w:bottom w:val="single" w:sz="4" w:space="0" w:color="auto"/>
              <w:right w:val="single" w:sz="4" w:space="0" w:color="auto"/>
            </w:tcBorders>
          </w:tcPr>
          <w:p w:rsidR="004D3CD2" w:rsidRPr="00E57BA0" w:rsidRDefault="004D3CD2" w:rsidP="00E30375">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4F0E9D"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jc w:val="center"/>
              <w:rPr>
                <w:rFonts w:ascii="Times New Roman" w:hAnsi="Times New Roman" w:cs="Times New Roman"/>
                <w:color w:val="000000"/>
                <w:sz w:val="24"/>
                <w:szCs w:val="24"/>
              </w:rPr>
            </w:pPr>
          </w:p>
        </w:tc>
      </w:tr>
      <w:tr w:rsidR="00C267CE" w:rsidRPr="00E57BA0" w:rsidTr="008C2EE5">
        <w:trPr>
          <w:trHeight w:val="856"/>
        </w:trPr>
        <w:tc>
          <w:tcPr>
            <w:tcW w:w="427" w:type="dxa"/>
            <w:tcBorders>
              <w:top w:val="single" w:sz="4" w:space="0" w:color="auto"/>
              <w:left w:val="single" w:sz="4" w:space="0" w:color="auto"/>
              <w:bottom w:val="single" w:sz="4" w:space="0" w:color="auto"/>
              <w:right w:val="single" w:sz="4" w:space="0" w:color="auto"/>
            </w:tcBorders>
            <w:vAlign w:val="center"/>
          </w:tcPr>
          <w:p w:rsidR="00C267CE" w:rsidRPr="00E57BA0" w:rsidRDefault="008C2EE5" w:rsidP="00E30375">
            <w:pPr>
              <w:spacing w:after="0"/>
              <w:ind w:right="-108"/>
              <w:rPr>
                <w:color w:val="000000"/>
                <w:sz w:val="24"/>
                <w:szCs w:val="24"/>
              </w:rPr>
            </w:pPr>
            <w:r w:rsidRPr="00E57BA0">
              <w:rPr>
                <w:color w:val="000000"/>
                <w:sz w:val="24"/>
                <w:szCs w:val="24"/>
              </w:rPr>
              <w:t>3</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Строительство ФАПа в с. </w:t>
            </w:r>
            <w:r w:rsidR="009D5803" w:rsidRPr="00E57BA0">
              <w:rPr>
                <w:rFonts w:ascii="Times New Roman" w:hAnsi="Times New Roman" w:cs="Times New Roman"/>
                <w:color w:val="000000"/>
                <w:sz w:val="24"/>
                <w:szCs w:val="24"/>
              </w:rPr>
              <w:t>________</w:t>
            </w:r>
          </w:p>
        </w:tc>
        <w:tc>
          <w:tcPr>
            <w:tcW w:w="825" w:type="dxa"/>
            <w:tcBorders>
              <w:top w:val="single" w:sz="4" w:space="0" w:color="auto"/>
              <w:left w:val="single" w:sz="4" w:space="0" w:color="auto"/>
              <w:bottom w:val="single" w:sz="4" w:space="0" w:color="auto"/>
              <w:right w:val="single" w:sz="4" w:space="0" w:color="auto"/>
            </w:tcBorders>
          </w:tcPr>
          <w:p w:rsidR="004D3CD2" w:rsidRPr="00E57BA0" w:rsidRDefault="004D3CD2" w:rsidP="00E30375">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4F0E9D"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jc w:val="center"/>
              <w:rPr>
                <w:rFonts w:ascii="Times New Roman" w:hAnsi="Times New Roman" w:cs="Times New Roman"/>
                <w:color w:val="000000"/>
                <w:sz w:val="24"/>
                <w:szCs w:val="24"/>
              </w:rPr>
            </w:pPr>
          </w:p>
        </w:tc>
      </w:tr>
      <w:tr w:rsidR="004F0E9D" w:rsidRPr="00E57BA0" w:rsidTr="008C2EE5">
        <w:trPr>
          <w:trHeight w:val="856"/>
        </w:trPr>
        <w:tc>
          <w:tcPr>
            <w:tcW w:w="427"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spacing w:after="0"/>
              <w:ind w:right="-108"/>
              <w:rPr>
                <w:color w:val="000000"/>
                <w:sz w:val="24"/>
                <w:szCs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Капитальный ремонт сельского клуба в с. </w:t>
            </w:r>
            <w:r>
              <w:rPr>
                <w:rFonts w:ascii="Times New Roman" w:hAnsi="Times New Roman" w:cs="Times New Roman"/>
                <w:color w:val="000000"/>
                <w:sz w:val="24"/>
                <w:szCs w:val="24"/>
              </w:rPr>
              <w:t>Багаево</w:t>
            </w:r>
            <w:r w:rsidR="00D77552">
              <w:rPr>
                <w:rFonts w:ascii="Times New Roman" w:hAnsi="Times New Roman" w:cs="Times New Roman"/>
                <w:color w:val="000000"/>
                <w:sz w:val="24"/>
                <w:szCs w:val="24"/>
              </w:rPr>
              <w:t xml:space="preserve">, площадью 348 </w:t>
            </w:r>
            <w:r w:rsidRPr="00E57BA0">
              <w:rPr>
                <w:rFonts w:ascii="Times New Roman" w:hAnsi="Times New Roman" w:cs="Times New Roman"/>
                <w:color w:val="000000"/>
                <w:sz w:val="24"/>
                <w:szCs w:val="24"/>
              </w:rPr>
              <w:t xml:space="preserve">кв.м, </w:t>
            </w:r>
            <w:r>
              <w:rPr>
                <w:rFonts w:ascii="Times New Roman" w:hAnsi="Times New Roman" w:cs="Times New Roman"/>
                <w:color w:val="000000"/>
                <w:sz w:val="24"/>
                <w:szCs w:val="24"/>
              </w:rPr>
              <w:t xml:space="preserve">120 </w:t>
            </w:r>
            <w:r w:rsidRPr="00E57BA0">
              <w:rPr>
                <w:rFonts w:ascii="Times New Roman" w:hAnsi="Times New Roman" w:cs="Times New Roman"/>
                <w:color w:val="000000"/>
                <w:sz w:val="24"/>
                <w:szCs w:val="24"/>
              </w:rPr>
              <w:t>пос.мест</w:t>
            </w:r>
          </w:p>
        </w:tc>
        <w:tc>
          <w:tcPr>
            <w:tcW w:w="825" w:type="dxa"/>
            <w:tcBorders>
              <w:top w:val="single" w:sz="4" w:space="0" w:color="auto"/>
              <w:left w:val="single" w:sz="4" w:space="0" w:color="auto"/>
              <w:bottom w:val="single" w:sz="4" w:space="0" w:color="auto"/>
              <w:right w:val="single" w:sz="4" w:space="0" w:color="auto"/>
            </w:tcBorders>
          </w:tcPr>
          <w:p w:rsidR="004F0E9D" w:rsidRPr="00E57BA0" w:rsidRDefault="00756DA2" w:rsidP="00E303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4F0E9D"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4F0E9D" w:rsidRPr="00E57BA0" w:rsidRDefault="004F0E9D" w:rsidP="00E30375">
            <w:pPr>
              <w:spacing w:after="0" w:line="240" w:lineRule="auto"/>
              <w:jc w:val="center"/>
              <w:rPr>
                <w:rFonts w:ascii="Times New Roman" w:hAnsi="Times New Roman" w:cs="Times New Roman"/>
                <w:color w:val="000000"/>
                <w:sz w:val="24"/>
                <w:szCs w:val="24"/>
              </w:rPr>
            </w:pPr>
          </w:p>
        </w:tc>
      </w:tr>
      <w:tr w:rsidR="00C267CE" w:rsidRPr="00E57BA0"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C267CE" w:rsidRPr="00E57BA0" w:rsidRDefault="008C2EE5" w:rsidP="00E30375">
            <w:pPr>
              <w:spacing w:after="0"/>
              <w:ind w:right="-108"/>
              <w:rPr>
                <w:color w:val="000000"/>
                <w:sz w:val="24"/>
                <w:szCs w:val="24"/>
              </w:rPr>
            </w:pPr>
            <w:r w:rsidRPr="00E57BA0">
              <w:rPr>
                <w:color w:val="000000"/>
                <w:sz w:val="24"/>
                <w:szCs w:val="24"/>
              </w:rPr>
              <w:t>4</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Капитальный ремонт сельского клуба в </w:t>
            </w:r>
            <w:r w:rsidR="00D77552">
              <w:rPr>
                <w:rFonts w:ascii="Times New Roman" w:hAnsi="Times New Roman" w:cs="Times New Roman"/>
                <w:color w:val="000000"/>
                <w:sz w:val="24"/>
                <w:szCs w:val="24"/>
              </w:rPr>
              <w:t>д</w:t>
            </w:r>
            <w:r w:rsidRPr="00E57BA0">
              <w:rPr>
                <w:rFonts w:ascii="Times New Roman" w:hAnsi="Times New Roman" w:cs="Times New Roman"/>
                <w:color w:val="000000"/>
                <w:sz w:val="24"/>
                <w:szCs w:val="24"/>
              </w:rPr>
              <w:t xml:space="preserve">. </w:t>
            </w:r>
            <w:r w:rsidR="00D77552">
              <w:rPr>
                <w:rFonts w:ascii="Times New Roman" w:hAnsi="Times New Roman" w:cs="Times New Roman"/>
                <w:color w:val="000000"/>
                <w:sz w:val="24"/>
                <w:szCs w:val="24"/>
              </w:rPr>
              <w:t>Арасланово</w:t>
            </w:r>
            <w:r w:rsidR="007124B2" w:rsidRPr="00E57BA0">
              <w:rPr>
                <w:rFonts w:ascii="Times New Roman" w:hAnsi="Times New Roman" w:cs="Times New Roman"/>
                <w:color w:val="000000"/>
                <w:sz w:val="24"/>
                <w:szCs w:val="24"/>
              </w:rPr>
              <w:t xml:space="preserve">, площадью </w:t>
            </w:r>
            <w:r w:rsidR="00D77552">
              <w:rPr>
                <w:rFonts w:ascii="Times New Roman" w:hAnsi="Times New Roman" w:cs="Times New Roman"/>
                <w:color w:val="000000"/>
                <w:sz w:val="24"/>
                <w:szCs w:val="24"/>
              </w:rPr>
              <w:t xml:space="preserve">144,3 </w:t>
            </w:r>
            <w:r w:rsidR="007124B2" w:rsidRPr="00E57BA0">
              <w:rPr>
                <w:rFonts w:ascii="Times New Roman" w:hAnsi="Times New Roman" w:cs="Times New Roman"/>
                <w:color w:val="000000"/>
                <w:sz w:val="24"/>
                <w:szCs w:val="24"/>
              </w:rPr>
              <w:t xml:space="preserve">кв.м, </w:t>
            </w:r>
            <w:r w:rsidR="00D77552">
              <w:rPr>
                <w:rFonts w:ascii="Times New Roman" w:hAnsi="Times New Roman" w:cs="Times New Roman"/>
                <w:color w:val="000000"/>
                <w:sz w:val="24"/>
                <w:szCs w:val="24"/>
              </w:rPr>
              <w:t>80</w:t>
            </w:r>
            <w:r w:rsidR="004F0E9D">
              <w:rPr>
                <w:rFonts w:ascii="Times New Roman" w:hAnsi="Times New Roman" w:cs="Times New Roman"/>
                <w:color w:val="000000"/>
                <w:sz w:val="24"/>
                <w:szCs w:val="24"/>
              </w:rPr>
              <w:t xml:space="preserve"> </w:t>
            </w:r>
            <w:r w:rsidR="007124B2" w:rsidRPr="00E57BA0">
              <w:rPr>
                <w:rFonts w:ascii="Times New Roman" w:hAnsi="Times New Roman" w:cs="Times New Roman"/>
                <w:color w:val="000000"/>
                <w:sz w:val="24"/>
                <w:szCs w:val="24"/>
              </w:rPr>
              <w:t>пос.мест</w:t>
            </w:r>
          </w:p>
        </w:tc>
        <w:tc>
          <w:tcPr>
            <w:tcW w:w="825" w:type="dxa"/>
            <w:tcBorders>
              <w:top w:val="single" w:sz="4" w:space="0" w:color="auto"/>
              <w:left w:val="single" w:sz="4" w:space="0" w:color="auto"/>
              <w:bottom w:val="single" w:sz="4" w:space="0" w:color="auto"/>
              <w:right w:val="single" w:sz="4" w:space="0" w:color="auto"/>
            </w:tcBorders>
          </w:tcPr>
          <w:p w:rsidR="00C267CE" w:rsidRPr="00E57BA0" w:rsidRDefault="00C267CE" w:rsidP="00E30375">
            <w:pPr>
              <w:spacing w:after="0" w:line="240" w:lineRule="auto"/>
              <w:rPr>
                <w:rFonts w:ascii="Times New Roman" w:hAnsi="Times New Roman" w:cs="Times New Roman"/>
                <w:color w:val="000000"/>
                <w:sz w:val="24"/>
                <w:szCs w:val="24"/>
              </w:rPr>
            </w:pPr>
          </w:p>
          <w:p w:rsidR="004D3CD2" w:rsidRPr="00E57BA0" w:rsidRDefault="004D3CD2" w:rsidP="00E30375">
            <w:pPr>
              <w:spacing w:after="0" w:line="240" w:lineRule="auto"/>
              <w:rPr>
                <w:rFonts w:ascii="Times New Roman" w:hAnsi="Times New Roman" w:cs="Times New Roman"/>
                <w:color w:val="000000"/>
                <w:sz w:val="24"/>
                <w:szCs w:val="24"/>
              </w:rPr>
            </w:pPr>
          </w:p>
          <w:p w:rsidR="004D3CD2" w:rsidRPr="00E57BA0" w:rsidRDefault="00756DA2" w:rsidP="00E303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E57BA0" w:rsidRDefault="004F0E9D"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E57BA0" w:rsidRDefault="00C267CE" w:rsidP="00E30375">
            <w:pPr>
              <w:spacing w:after="0" w:line="240" w:lineRule="auto"/>
              <w:jc w:val="center"/>
              <w:rPr>
                <w:rFonts w:ascii="Times New Roman" w:hAnsi="Times New Roman" w:cs="Times New Roman"/>
                <w:color w:val="000000"/>
                <w:sz w:val="24"/>
                <w:szCs w:val="24"/>
              </w:rPr>
            </w:pPr>
          </w:p>
        </w:tc>
      </w:tr>
      <w:tr w:rsidR="008C2EE5" w:rsidRPr="00E57BA0"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spacing w:after="0"/>
              <w:ind w:right="-108"/>
              <w:rPr>
                <w:color w:val="000000"/>
                <w:sz w:val="24"/>
                <w:szCs w:val="24"/>
              </w:rPr>
            </w:pPr>
            <w:r w:rsidRPr="00E57BA0">
              <w:rPr>
                <w:color w:val="000000"/>
                <w:sz w:val="24"/>
                <w:szCs w:val="24"/>
              </w:rPr>
              <w:t>5</w:t>
            </w:r>
          </w:p>
        </w:tc>
        <w:tc>
          <w:tcPr>
            <w:tcW w:w="2936"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Капитальный ремонт спортивного зала в с. </w:t>
            </w:r>
            <w:r w:rsidR="009D5803" w:rsidRPr="00E57BA0">
              <w:rPr>
                <w:rFonts w:ascii="Times New Roman" w:hAnsi="Times New Roman" w:cs="Times New Roman"/>
                <w:color w:val="000000"/>
                <w:sz w:val="24"/>
                <w:szCs w:val="24"/>
              </w:rPr>
              <w:t>_____</w:t>
            </w:r>
            <w:r w:rsidR="007124B2" w:rsidRPr="00E57BA0">
              <w:rPr>
                <w:rFonts w:ascii="Times New Roman" w:hAnsi="Times New Roman" w:cs="Times New Roman"/>
                <w:color w:val="000000"/>
                <w:sz w:val="24"/>
                <w:szCs w:val="24"/>
              </w:rPr>
              <w:t>, площадью  _____кв.м</w:t>
            </w:r>
          </w:p>
        </w:tc>
        <w:tc>
          <w:tcPr>
            <w:tcW w:w="825" w:type="dxa"/>
            <w:tcBorders>
              <w:top w:val="single" w:sz="4" w:space="0" w:color="auto"/>
              <w:left w:val="single" w:sz="4" w:space="0" w:color="auto"/>
              <w:bottom w:val="single" w:sz="4" w:space="0" w:color="auto"/>
              <w:right w:val="single" w:sz="4" w:space="0" w:color="auto"/>
            </w:tcBorders>
          </w:tcPr>
          <w:p w:rsidR="008C2EE5" w:rsidRPr="00E57BA0" w:rsidRDefault="008C2EE5" w:rsidP="00E30375">
            <w:pPr>
              <w:spacing w:after="0" w:line="240" w:lineRule="auto"/>
              <w:rPr>
                <w:rFonts w:ascii="Times New Roman" w:hAnsi="Times New Roman" w:cs="Times New Roman"/>
                <w:color w:val="000000"/>
                <w:sz w:val="24"/>
                <w:szCs w:val="24"/>
              </w:rPr>
            </w:pPr>
          </w:p>
          <w:p w:rsidR="008C2EE5" w:rsidRPr="00E57BA0" w:rsidRDefault="008C2EE5" w:rsidP="00E30375">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2EE5"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spacing w:after="0" w:line="240" w:lineRule="auto"/>
              <w:ind w:left="-48" w:right="-58"/>
              <w:jc w:val="center"/>
              <w:rPr>
                <w:rFonts w:ascii="Times New Roman" w:hAnsi="Times New Roman" w:cs="Times New Roman"/>
                <w:color w:val="000000"/>
                <w:sz w:val="24"/>
                <w:szCs w:val="24"/>
              </w:rPr>
            </w:pPr>
            <w:r w:rsidRPr="00E57BA0">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8C2EE5" w:rsidRPr="00E57BA0" w:rsidRDefault="008C2EE5" w:rsidP="00E30375">
            <w:pPr>
              <w:spacing w:after="0" w:line="240" w:lineRule="auto"/>
              <w:jc w:val="center"/>
              <w:rPr>
                <w:rFonts w:ascii="Times New Roman" w:hAnsi="Times New Roman" w:cs="Times New Roman"/>
                <w:color w:val="000000"/>
                <w:sz w:val="24"/>
                <w:szCs w:val="24"/>
              </w:rPr>
            </w:pPr>
          </w:p>
        </w:tc>
      </w:tr>
      <w:tr w:rsidR="009D5803" w:rsidRPr="00E57BA0"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9D5803" w:rsidRPr="00E57BA0" w:rsidRDefault="009D5803" w:rsidP="00E30375">
            <w:pPr>
              <w:spacing w:after="0"/>
              <w:ind w:right="-108"/>
              <w:rPr>
                <w:color w:val="000000"/>
                <w:sz w:val="24"/>
                <w:szCs w:val="24"/>
              </w:rPr>
            </w:pPr>
            <w:r w:rsidRPr="00E57BA0">
              <w:rPr>
                <w:color w:val="000000"/>
                <w:sz w:val="24"/>
                <w:szCs w:val="24"/>
              </w:rPr>
              <w:t>6</w:t>
            </w:r>
          </w:p>
        </w:tc>
        <w:tc>
          <w:tcPr>
            <w:tcW w:w="2936" w:type="dxa"/>
            <w:tcBorders>
              <w:top w:val="single" w:sz="4" w:space="0" w:color="auto"/>
              <w:left w:val="single" w:sz="4" w:space="0" w:color="auto"/>
              <w:bottom w:val="single" w:sz="4" w:space="0" w:color="auto"/>
              <w:right w:val="single" w:sz="4" w:space="0" w:color="auto"/>
            </w:tcBorders>
            <w:vAlign w:val="center"/>
          </w:tcPr>
          <w:p w:rsidR="009D5803" w:rsidRPr="00E57BA0" w:rsidRDefault="009D5803" w:rsidP="00E30375">
            <w:pPr>
              <w:pStyle w:val="a4"/>
              <w:spacing w:after="0" w:line="240" w:lineRule="auto"/>
              <w:ind w:left="0"/>
              <w:jc w:val="both"/>
              <w:rPr>
                <w:rFonts w:ascii="Times New Roman" w:hAnsi="Times New Roman" w:cs="Times New Roman"/>
                <w:color w:val="000000"/>
                <w:sz w:val="24"/>
                <w:szCs w:val="24"/>
                <w:shd w:val="clear" w:color="auto" w:fill="FFFF00"/>
              </w:rPr>
            </w:pPr>
            <w:r w:rsidRPr="00E57BA0">
              <w:rPr>
                <w:rFonts w:ascii="Times New Roman" w:hAnsi="Times New Roman" w:cs="Times New Roman"/>
                <w:color w:val="000000"/>
                <w:sz w:val="24"/>
                <w:szCs w:val="24"/>
              </w:rPr>
              <w:t>Строительство универсальной спортивной площадки в д</w:t>
            </w:r>
            <w:r w:rsidRPr="00E30375">
              <w:rPr>
                <w:rFonts w:ascii="Times New Roman" w:hAnsi="Times New Roman" w:cs="Times New Roman"/>
                <w:sz w:val="24"/>
                <w:szCs w:val="24"/>
              </w:rPr>
              <w:t>.__________</w:t>
            </w:r>
            <w:r w:rsidR="007124B2" w:rsidRPr="00E30375">
              <w:rPr>
                <w:rFonts w:ascii="Times New Roman" w:hAnsi="Times New Roman" w:cs="Times New Roman"/>
                <w:sz w:val="24"/>
                <w:szCs w:val="24"/>
              </w:rPr>
              <w:t>(Тип___)</w:t>
            </w:r>
          </w:p>
          <w:p w:rsidR="007124B2" w:rsidRPr="00E57BA0" w:rsidRDefault="007124B2" w:rsidP="00E30375">
            <w:pPr>
              <w:pStyle w:val="a4"/>
              <w:spacing w:after="0" w:line="240" w:lineRule="auto"/>
              <w:ind w:left="0"/>
              <w:jc w:val="both"/>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9D5803" w:rsidRPr="00E57BA0" w:rsidRDefault="009D5803" w:rsidP="00E30375">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5803" w:rsidRPr="00E57BA0" w:rsidRDefault="009D5803" w:rsidP="00E3037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D5803"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9D5803" w:rsidRPr="00E57BA0" w:rsidRDefault="00D77552" w:rsidP="00E3037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9D5803" w:rsidRPr="00E57BA0" w:rsidRDefault="009D5803" w:rsidP="00E30375">
            <w:pPr>
              <w:spacing w:after="0" w:line="240" w:lineRule="auto"/>
              <w:jc w:val="center"/>
              <w:rPr>
                <w:rFonts w:ascii="Times New Roman" w:hAnsi="Times New Roman" w:cs="Times New Roman"/>
                <w:color w:val="000000"/>
                <w:sz w:val="24"/>
                <w:szCs w:val="24"/>
              </w:rPr>
            </w:pPr>
          </w:p>
        </w:tc>
      </w:tr>
    </w:tbl>
    <w:p w:rsidR="00596C9A" w:rsidRPr="00E57BA0" w:rsidRDefault="00596C9A" w:rsidP="00E30375">
      <w:pPr>
        <w:spacing w:after="0" w:line="60" w:lineRule="atLeast"/>
        <w:contextualSpacing/>
        <w:rPr>
          <w:rFonts w:ascii="Times New Roman" w:eastAsia="Calibri" w:hAnsi="Times New Roman" w:cs="Times New Roman"/>
          <w:b/>
          <w:bCs/>
          <w:sz w:val="24"/>
          <w:szCs w:val="24"/>
          <w:u w:val="single"/>
        </w:rPr>
      </w:pPr>
    </w:p>
    <w:p w:rsidR="00596C9A" w:rsidRPr="00E57BA0" w:rsidRDefault="00596C9A" w:rsidP="00E30375">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E57BA0" w:rsidRDefault="00596C9A" w:rsidP="00E30375">
      <w:pPr>
        <w:spacing w:line="360" w:lineRule="auto"/>
        <w:jc w:val="center"/>
        <w:rPr>
          <w:rFonts w:ascii="Times New Roman" w:hAnsi="Times New Roman" w:cs="Times New Roman"/>
          <w:b/>
          <w:color w:val="000000"/>
          <w:sz w:val="24"/>
          <w:szCs w:val="24"/>
        </w:rPr>
      </w:pPr>
      <w:r w:rsidRPr="00E57BA0">
        <w:rPr>
          <w:rFonts w:ascii="Times New Roman" w:hAnsi="Times New Roman" w:cs="Times New Roman"/>
          <w:b/>
          <w:color w:val="000000"/>
          <w:sz w:val="24"/>
          <w:szCs w:val="24"/>
        </w:rPr>
        <w:t>МЕРОПРИЯТИЯ ПРОГРАММЫ</w:t>
      </w:r>
    </w:p>
    <w:p w:rsidR="00596C9A" w:rsidRPr="00E57BA0" w:rsidRDefault="00596C9A" w:rsidP="00E30375">
      <w:pPr>
        <w:spacing w:after="120"/>
        <w:ind w:firstLine="709"/>
        <w:rPr>
          <w:rFonts w:ascii="Times New Roman" w:hAnsi="Times New Roman" w:cs="Times New Roman"/>
          <w:sz w:val="24"/>
          <w:szCs w:val="24"/>
          <w:lang w:eastAsia="ar-SA"/>
        </w:rPr>
      </w:pPr>
      <w:r w:rsidRPr="00E57BA0">
        <w:rPr>
          <w:rFonts w:ascii="Times New Roman" w:hAnsi="Times New Roman" w:cs="Times New Roman"/>
          <w:sz w:val="24"/>
          <w:szCs w:val="24"/>
        </w:rPr>
        <w:t>Таблица  - Мероприятия Программы (оценка финансовых потребностей и источники финансирования)</w:t>
      </w:r>
    </w:p>
    <w:p w:rsidR="009D5803" w:rsidRPr="00E57BA0" w:rsidRDefault="009D5803" w:rsidP="00E30375">
      <w:pPr>
        <w:spacing w:after="120"/>
        <w:ind w:firstLine="709"/>
        <w:rPr>
          <w:rFonts w:ascii="Times New Roman" w:hAnsi="Times New Roman" w:cs="Times New Roman"/>
          <w:i/>
          <w:sz w:val="24"/>
          <w:szCs w:val="24"/>
          <w:lang w:eastAsia="ar-SA"/>
        </w:rPr>
      </w:pPr>
      <w:r w:rsidRPr="00756DA2">
        <w:rPr>
          <w:rFonts w:ascii="Times New Roman" w:hAnsi="Times New Roman" w:cs="Times New Roman"/>
          <w:i/>
          <w:sz w:val="24"/>
          <w:szCs w:val="24"/>
          <w:lang w:eastAsia="ar-SA"/>
        </w:rPr>
        <w:t>Стоимость объектов будет прописана специалистами МБУ «Департамент по строительству и инфраструктурному развитию ЗМР»</w:t>
      </w:r>
    </w:p>
    <w:tbl>
      <w:tblPr>
        <w:tblW w:w="1021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2"/>
        <w:gridCol w:w="1418"/>
        <w:gridCol w:w="1276"/>
        <w:gridCol w:w="708"/>
        <w:gridCol w:w="709"/>
        <w:gridCol w:w="851"/>
        <w:gridCol w:w="708"/>
        <w:gridCol w:w="803"/>
        <w:gridCol w:w="886"/>
      </w:tblGrid>
      <w:tr w:rsidR="00596C9A" w:rsidRPr="00E57BA0" w:rsidTr="002E646F">
        <w:trPr>
          <w:trHeight w:val="315"/>
          <w:tblHeader/>
        </w:trPr>
        <w:tc>
          <w:tcPr>
            <w:tcW w:w="2852"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Источники финансиро     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Стоимость выполнения, тыс. руб.</w:t>
            </w:r>
          </w:p>
        </w:tc>
        <w:tc>
          <w:tcPr>
            <w:tcW w:w="4665" w:type="dxa"/>
            <w:gridSpan w:val="6"/>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Финансовые потребности на  реализацию мероприятий, тыс.руб.</w:t>
            </w:r>
          </w:p>
        </w:tc>
      </w:tr>
      <w:tr w:rsidR="00596C9A" w:rsidRPr="00E57BA0" w:rsidTr="00384AC0">
        <w:trPr>
          <w:trHeight w:val="315"/>
          <w:tblHead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6C9A" w:rsidRPr="00E57BA0" w:rsidRDefault="00596C9A" w:rsidP="00E30375">
            <w:pPr>
              <w:spacing w:after="0" w:line="24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2017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2019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2020</w:t>
            </w:r>
          </w:p>
        </w:tc>
        <w:tc>
          <w:tcPr>
            <w:tcW w:w="803" w:type="dxa"/>
            <w:tcBorders>
              <w:top w:val="single" w:sz="4" w:space="0" w:color="auto"/>
              <w:left w:val="single" w:sz="4" w:space="0" w:color="auto"/>
              <w:bottom w:val="single" w:sz="4" w:space="0" w:color="auto"/>
              <w:right w:val="single" w:sz="4" w:space="0" w:color="auto"/>
            </w:tcBorders>
            <w:noWrap/>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2021</w:t>
            </w:r>
          </w:p>
        </w:tc>
        <w:tc>
          <w:tcPr>
            <w:tcW w:w="886" w:type="dxa"/>
            <w:tcBorders>
              <w:top w:val="single" w:sz="4" w:space="0" w:color="auto"/>
              <w:left w:val="single" w:sz="4" w:space="0" w:color="auto"/>
              <w:bottom w:val="single" w:sz="4" w:space="0" w:color="auto"/>
              <w:right w:val="single" w:sz="4" w:space="0" w:color="auto"/>
            </w:tcBorders>
            <w:noWrap/>
            <w:vAlign w:val="center"/>
            <w:hideMark/>
          </w:tcPr>
          <w:p w:rsidR="00596C9A" w:rsidRPr="00E57BA0" w:rsidRDefault="00596C9A" w:rsidP="00E30375">
            <w:pPr>
              <w:rPr>
                <w:rFonts w:ascii="Times New Roman" w:hAnsi="Times New Roman" w:cs="Times New Roman"/>
                <w:sz w:val="24"/>
                <w:szCs w:val="24"/>
              </w:rPr>
            </w:pPr>
            <w:r w:rsidRPr="00E57BA0">
              <w:rPr>
                <w:rFonts w:ascii="Times New Roman" w:hAnsi="Times New Roman" w:cs="Times New Roman"/>
                <w:sz w:val="24"/>
                <w:szCs w:val="24"/>
              </w:rPr>
              <w:t>2022-2035</w:t>
            </w:r>
          </w:p>
        </w:tc>
      </w:tr>
      <w:tr w:rsidR="004C5AD8" w:rsidRPr="00E57BA0" w:rsidTr="00384AC0">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4C5AD8" w:rsidRPr="00E57BA0" w:rsidRDefault="004C5AD8"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Капитальный ремонт ДОУ в с.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C5AD8" w:rsidRPr="00E57BA0" w:rsidRDefault="004C5AD8" w:rsidP="00E30375">
            <w:pPr>
              <w:rPr>
                <w:rFonts w:ascii="Times New Roman" w:hAnsi="Times New Roman" w:cs="Times New Roman"/>
                <w:sz w:val="24"/>
                <w:szCs w:val="24"/>
              </w:rPr>
            </w:pPr>
            <w:r w:rsidRPr="00E57BA0">
              <w:rPr>
                <w:rFonts w:ascii="Times New Roman" w:hAnsi="Times New Roman" w:cs="Times New Roman"/>
                <w:sz w:val="24"/>
                <w:szCs w:val="24"/>
              </w:rPr>
              <w:t xml:space="preserve">Консолидированный Бюджет </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E57BA0" w:rsidRDefault="00D77552" w:rsidP="00E30375">
            <w:pPr>
              <w:rPr>
                <w:rFonts w:ascii="Times New Roman" w:hAnsi="Times New Roman" w:cs="Times New Roman"/>
                <w:sz w:val="24"/>
                <w:szCs w:val="24"/>
              </w:rPr>
            </w:pPr>
            <w:r>
              <w:rPr>
                <w:rFonts w:ascii="Times New Roman" w:hAnsi="Times New Roman" w:cs="Times New Roman"/>
                <w:sz w:val="24"/>
                <w:szCs w:val="24"/>
              </w:rPr>
              <w:t>7500</w:t>
            </w: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E57BA0" w:rsidRDefault="004C5AD8" w:rsidP="00E30375">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E57BA0" w:rsidRDefault="00D77552" w:rsidP="00E30375">
            <w:pPr>
              <w:rPr>
                <w:rFonts w:ascii="Times New Roman" w:hAnsi="Times New Roman" w:cs="Times New Roman"/>
              </w:rPr>
            </w:pPr>
            <w:r>
              <w:rPr>
                <w:rFonts w:ascii="Times New Roman" w:hAnsi="Times New Roman" w:cs="Times New Roman"/>
              </w:rPr>
              <w:t>7500</w:t>
            </w:r>
          </w:p>
        </w:tc>
        <w:tc>
          <w:tcPr>
            <w:tcW w:w="851" w:type="dxa"/>
            <w:tcBorders>
              <w:top w:val="single" w:sz="4" w:space="0" w:color="auto"/>
              <w:left w:val="single" w:sz="4" w:space="0" w:color="auto"/>
              <w:bottom w:val="single" w:sz="4" w:space="0" w:color="auto"/>
              <w:right w:val="single" w:sz="4" w:space="0" w:color="auto"/>
            </w:tcBorders>
            <w:noWrap/>
            <w:vAlign w:val="center"/>
          </w:tcPr>
          <w:p w:rsidR="004C5AD8" w:rsidRPr="00E57BA0" w:rsidRDefault="004C5AD8" w:rsidP="00E30375">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E57BA0" w:rsidRDefault="004C5AD8" w:rsidP="00E30375">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E57BA0" w:rsidRDefault="004C5AD8" w:rsidP="00E30375">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E57BA0" w:rsidRDefault="004C5AD8" w:rsidP="00E30375">
            <w:pPr>
              <w:rPr>
                <w:rFonts w:ascii="Times New Roman" w:hAnsi="Times New Roman" w:cs="Times New Roman"/>
                <w:sz w:val="24"/>
                <w:szCs w:val="24"/>
              </w:rPr>
            </w:pPr>
          </w:p>
        </w:tc>
      </w:tr>
      <w:tr w:rsidR="00E30375" w:rsidRPr="00E57BA0" w:rsidTr="00384AC0">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E30375" w:rsidRPr="00E57BA0" w:rsidRDefault="00E30375" w:rsidP="00BD726E">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t xml:space="preserve"> Капитальный ремонт сельского клуба в с. </w:t>
            </w:r>
            <w:r>
              <w:rPr>
                <w:rFonts w:ascii="Times New Roman" w:hAnsi="Times New Roman" w:cs="Times New Roman"/>
                <w:color w:val="000000"/>
                <w:sz w:val="24"/>
                <w:szCs w:val="24"/>
              </w:rPr>
              <w:t xml:space="preserve">Багаево, площадью 348 </w:t>
            </w:r>
            <w:r w:rsidRPr="00E57BA0">
              <w:rPr>
                <w:rFonts w:ascii="Times New Roman" w:hAnsi="Times New Roman" w:cs="Times New Roman"/>
                <w:color w:val="000000"/>
                <w:sz w:val="24"/>
                <w:szCs w:val="24"/>
              </w:rPr>
              <w:lastRenderedPageBreak/>
              <w:t xml:space="preserve">кв.м, </w:t>
            </w:r>
            <w:r>
              <w:rPr>
                <w:rFonts w:ascii="Times New Roman" w:hAnsi="Times New Roman" w:cs="Times New Roman"/>
                <w:color w:val="000000"/>
                <w:sz w:val="24"/>
                <w:szCs w:val="24"/>
              </w:rPr>
              <w:t xml:space="preserve">120 </w:t>
            </w:r>
            <w:r w:rsidRPr="00E57BA0">
              <w:rPr>
                <w:rFonts w:ascii="Times New Roman" w:hAnsi="Times New Roman" w:cs="Times New Roman"/>
                <w:color w:val="000000"/>
                <w:sz w:val="24"/>
                <w:szCs w:val="24"/>
              </w:rPr>
              <w:t>пос.мест</w:t>
            </w:r>
          </w:p>
        </w:tc>
        <w:tc>
          <w:tcPr>
            <w:tcW w:w="1418" w:type="dxa"/>
            <w:tcBorders>
              <w:top w:val="single" w:sz="4" w:space="0" w:color="auto"/>
              <w:left w:val="single" w:sz="4" w:space="0" w:color="auto"/>
              <w:bottom w:val="single" w:sz="4" w:space="0" w:color="auto"/>
              <w:right w:val="single" w:sz="4" w:space="0" w:color="auto"/>
            </w:tcBorders>
            <w:vAlign w:val="center"/>
          </w:tcPr>
          <w:p w:rsidR="00E30375" w:rsidRPr="00E57BA0" w:rsidRDefault="00E30375" w:rsidP="00BD726E">
            <w:pPr>
              <w:rPr>
                <w:rFonts w:ascii="Times New Roman" w:hAnsi="Times New Roman" w:cs="Times New Roman"/>
                <w:sz w:val="24"/>
                <w:szCs w:val="24"/>
              </w:rPr>
            </w:pPr>
            <w:r w:rsidRPr="00E57BA0">
              <w:rPr>
                <w:rFonts w:ascii="Times New Roman" w:hAnsi="Times New Roman" w:cs="Times New Roman"/>
                <w:sz w:val="24"/>
                <w:szCs w:val="24"/>
              </w:rPr>
              <w:lastRenderedPageBreak/>
              <w:t xml:space="preserve">Консолидированный </w:t>
            </w:r>
            <w:r w:rsidRPr="00E57BA0">
              <w:rPr>
                <w:rFonts w:ascii="Times New Roman" w:hAnsi="Times New Roman" w:cs="Times New Roman"/>
                <w:sz w:val="24"/>
                <w:szCs w:val="24"/>
              </w:rPr>
              <w:lastRenderedPageBreak/>
              <w:t>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30375" w:rsidRPr="00E57BA0" w:rsidRDefault="00E30375" w:rsidP="00BD726E">
            <w:pPr>
              <w:rPr>
                <w:rFonts w:ascii="Times New Roman" w:hAnsi="Times New Roman" w:cs="Times New Roman"/>
                <w:sz w:val="24"/>
                <w:szCs w:val="24"/>
              </w:rPr>
            </w:pPr>
            <w:r>
              <w:rPr>
                <w:rFonts w:ascii="Times New Roman" w:hAnsi="Times New Roman" w:cs="Times New Roman"/>
                <w:sz w:val="24"/>
                <w:szCs w:val="24"/>
              </w:rPr>
              <w:lastRenderedPageBreak/>
              <w:t>10000</w:t>
            </w:r>
          </w:p>
        </w:tc>
        <w:tc>
          <w:tcPr>
            <w:tcW w:w="708"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BD726E">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BD726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BD726E">
            <w:pPr>
              <w:rPr>
                <w:rFonts w:ascii="Times New Roman" w:hAnsi="Times New Roman" w:cs="Times New Roman"/>
                <w:sz w:val="24"/>
                <w:szCs w:val="24"/>
              </w:rPr>
            </w:pPr>
            <w:r>
              <w:rPr>
                <w:rFonts w:ascii="Times New Roman" w:hAnsi="Times New Roman" w:cs="Times New Roman"/>
                <w:sz w:val="24"/>
                <w:szCs w:val="24"/>
              </w:rPr>
              <w:t>10000</w:t>
            </w:r>
          </w:p>
        </w:tc>
        <w:tc>
          <w:tcPr>
            <w:tcW w:w="708"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r>
      <w:tr w:rsidR="00E30375" w:rsidRPr="00E57BA0" w:rsidTr="00384AC0">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E30375" w:rsidRPr="00E57BA0" w:rsidRDefault="00E30375" w:rsidP="00E30375">
            <w:pPr>
              <w:pStyle w:val="a4"/>
              <w:spacing w:after="0" w:line="240" w:lineRule="auto"/>
              <w:ind w:left="0"/>
              <w:jc w:val="both"/>
              <w:rPr>
                <w:rFonts w:ascii="Times New Roman" w:hAnsi="Times New Roman" w:cs="Times New Roman"/>
                <w:color w:val="000000"/>
                <w:sz w:val="24"/>
                <w:szCs w:val="24"/>
              </w:rPr>
            </w:pPr>
            <w:r w:rsidRPr="00E57BA0">
              <w:rPr>
                <w:rFonts w:ascii="Times New Roman" w:hAnsi="Times New Roman" w:cs="Times New Roman"/>
                <w:color w:val="000000"/>
                <w:sz w:val="24"/>
                <w:szCs w:val="24"/>
              </w:rPr>
              <w:lastRenderedPageBreak/>
              <w:t xml:space="preserve"> Капитальный ремонт сельского клуба в с. </w:t>
            </w:r>
            <w:r>
              <w:rPr>
                <w:rFonts w:ascii="Times New Roman" w:hAnsi="Times New Roman" w:cs="Times New Roman"/>
                <w:color w:val="000000"/>
                <w:sz w:val="24"/>
                <w:szCs w:val="24"/>
              </w:rPr>
              <w:t xml:space="preserve">Арасланов, площадью 144 </w:t>
            </w:r>
            <w:r w:rsidRPr="00E57BA0">
              <w:rPr>
                <w:rFonts w:ascii="Times New Roman" w:hAnsi="Times New Roman" w:cs="Times New Roman"/>
                <w:color w:val="000000"/>
                <w:sz w:val="24"/>
                <w:szCs w:val="24"/>
              </w:rPr>
              <w:t>кв</w:t>
            </w:r>
            <w:r>
              <w:rPr>
                <w:rFonts w:ascii="Times New Roman" w:hAnsi="Times New Roman" w:cs="Times New Roman"/>
                <w:color w:val="000000"/>
                <w:sz w:val="24"/>
                <w:szCs w:val="24"/>
              </w:rPr>
              <w:t>3</w:t>
            </w:r>
            <w:r w:rsidRPr="00E57BA0">
              <w:rPr>
                <w:rFonts w:ascii="Times New Roman" w:hAnsi="Times New Roman" w:cs="Times New Roman"/>
                <w:color w:val="000000"/>
                <w:sz w:val="24"/>
                <w:szCs w:val="24"/>
              </w:rPr>
              <w:t xml:space="preserve">м, </w:t>
            </w:r>
            <w:r>
              <w:rPr>
                <w:rFonts w:ascii="Times New Roman" w:hAnsi="Times New Roman" w:cs="Times New Roman"/>
                <w:color w:val="000000"/>
                <w:sz w:val="24"/>
                <w:szCs w:val="24"/>
              </w:rPr>
              <w:t xml:space="preserve">80 </w:t>
            </w:r>
            <w:r w:rsidRPr="00E57BA0">
              <w:rPr>
                <w:rFonts w:ascii="Times New Roman" w:hAnsi="Times New Roman" w:cs="Times New Roman"/>
                <w:color w:val="000000"/>
                <w:sz w:val="24"/>
                <w:szCs w:val="24"/>
              </w:rPr>
              <w:t>пос.мест</w:t>
            </w:r>
          </w:p>
        </w:tc>
        <w:tc>
          <w:tcPr>
            <w:tcW w:w="1418" w:type="dxa"/>
            <w:tcBorders>
              <w:top w:val="single" w:sz="4" w:space="0" w:color="auto"/>
              <w:left w:val="single" w:sz="4" w:space="0" w:color="auto"/>
              <w:bottom w:val="single" w:sz="4" w:space="0" w:color="auto"/>
              <w:right w:val="single" w:sz="4" w:space="0" w:color="auto"/>
            </w:tcBorders>
            <w:vAlign w:val="center"/>
          </w:tcPr>
          <w:p w:rsidR="00E30375" w:rsidRPr="00E57BA0" w:rsidRDefault="00E30375" w:rsidP="00E30375">
            <w:pPr>
              <w:rPr>
                <w:rFonts w:ascii="Times New Roman" w:hAnsi="Times New Roman" w:cs="Times New Roman"/>
                <w:sz w:val="24"/>
                <w:szCs w:val="24"/>
              </w:rPr>
            </w:pPr>
            <w:r w:rsidRPr="00E57BA0">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30375" w:rsidRPr="00E57BA0" w:rsidRDefault="00E30375" w:rsidP="00E30375">
            <w:pPr>
              <w:rPr>
                <w:rFonts w:ascii="Times New Roman" w:hAnsi="Times New Roman" w:cs="Times New Roman"/>
                <w:sz w:val="24"/>
                <w:szCs w:val="24"/>
              </w:rPr>
            </w:pPr>
            <w:r>
              <w:rPr>
                <w:rFonts w:ascii="Times New Roman" w:hAnsi="Times New Roman" w:cs="Times New Roman"/>
                <w:sz w:val="24"/>
                <w:szCs w:val="24"/>
              </w:rPr>
              <w:t>3500</w:t>
            </w:r>
          </w:p>
        </w:tc>
        <w:tc>
          <w:tcPr>
            <w:tcW w:w="708"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r>
              <w:rPr>
                <w:rFonts w:ascii="Times New Roman" w:hAnsi="Times New Roman" w:cs="Times New Roman"/>
                <w:sz w:val="24"/>
                <w:szCs w:val="24"/>
              </w:rPr>
              <w:t>3500</w:t>
            </w:r>
          </w:p>
        </w:tc>
        <w:tc>
          <w:tcPr>
            <w:tcW w:w="709"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E30375" w:rsidRPr="00E57BA0" w:rsidRDefault="00E30375" w:rsidP="00E30375">
            <w:pPr>
              <w:rPr>
                <w:rFonts w:ascii="Times New Roman" w:hAnsi="Times New Roman" w:cs="Times New Roman"/>
                <w:sz w:val="24"/>
                <w:szCs w:val="24"/>
              </w:rPr>
            </w:pPr>
          </w:p>
        </w:tc>
      </w:tr>
    </w:tbl>
    <w:p w:rsidR="004D3CD2" w:rsidRPr="00E57BA0" w:rsidRDefault="004D3CD2" w:rsidP="00E30375">
      <w:pPr>
        <w:spacing w:after="200" w:line="60" w:lineRule="atLeast"/>
        <w:contextualSpacing/>
        <w:rPr>
          <w:rFonts w:ascii="Times New Roman" w:eastAsia="Calibri" w:hAnsi="Times New Roman" w:cs="Times New Roman"/>
          <w:b/>
          <w:bCs/>
          <w:sz w:val="24"/>
          <w:szCs w:val="24"/>
          <w:u w:val="single"/>
        </w:rPr>
      </w:pPr>
    </w:p>
    <w:p w:rsidR="00596C9A" w:rsidRPr="00E57BA0" w:rsidRDefault="00596C9A" w:rsidP="00E30375">
      <w:pPr>
        <w:spacing w:after="200" w:line="60" w:lineRule="atLeast"/>
        <w:contextualSpacing/>
        <w:rPr>
          <w:rFonts w:ascii="Times New Roman" w:eastAsia="Calibri" w:hAnsi="Times New Roman" w:cs="Times New Roman"/>
          <w:b/>
          <w:bCs/>
          <w:sz w:val="24"/>
          <w:szCs w:val="24"/>
          <w:u w:val="single"/>
        </w:rPr>
      </w:pPr>
      <w:r w:rsidRPr="00E57BA0">
        <w:rPr>
          <w:rFonts w:ascii="Times New Roman" w:eastAsia="Calibri" w:hAnsi="Times New Roman" w:cs="Times New Roman"/>
          <w:b/>
          <w:bCs/>
          <w:sz w:val="24"/>
          <w:szCs w:val="24"/>
          <w:u w:val="single"/>
        </w:rPr>
        <w:t>4.Оценка эффективности мероприятий Программы.</w:t>
      </w:r>
    </w:p>
    <w:p w:rsidR="00596C9A" w:rsidRPr="00E57BA0" w:rsidRDefault="00596C9A" w:rsidP="00E30375">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E57BA0" w:rsidRDefault="00596C9A" w:rsidP="00E30375">
      <w:pPr>
        <w:pStyle w:val="2"/>
        <w:spacing w:after="0" w:line="240" w:lineRule="auto"/>
        <w:ind w:left="0" w:firstLine="1211"/>
        <w:jc w:val="both"/>
        <w:rPr>
          <w:rFonts w:ascii="Times New Roman" w:hAnsi="Times New Roman" w:cs="Times New Roman"/>
          <w:sz w:val="24"/>
          <w:szCs w:val="24"/>
        </w:rPr>
      </w:pPr>
      <w:r w:rsidRPr="00E57BA0">
        <w:rPr>
          <w:rFonts w:ascii="Times New Roman" w:hAnsi="Times New Roman" w:cs="Times New Roman"/>
          <w:sz w:val="24"/>
          <w:szCs w:val="24"/>
        </w:rPr>
        <w:t>Программа комплексного развития предусматривает выполнение комплекса мероприятий, которые обеспечат положительный эффект в разв</w:t>
      </w:r>
      <w:r w:rsidR="004D3CD2" w:rsidRPr="00E57BA0">
        <w:rPr>
          <w:rFonts w:ascii="Times New Roman" w:hAnsi="Times New Roman" w:cs="Times New Roman"/>
          <w:sz w:val="24"/>
          <w:szCs w:val="24"/>
        </w:rPr>
        <w:t>итии социальной инфраструктуры П</w:t>
      </w:r>
      <w:r w:rsidRPr="00E57BA0">
        <w:rPr>
          <w:rFonts w:ascii="Times New Roman" w:hAnsi="Times New Roman" w:cs="Times New Roman"/>
          <w:sz w:val="24"/>
          <w:szCs w:val="24"/>
        </w:rPr>
        <w:t xml:space="preserve">оселения. При развитой социальной инфраструктуре муниципальное образование </w:t>
      </w:r>
      <w:r w:rsidR="007124B2" w:rsidRPr="00E57BA0">
        <w:rPr>
          <w:rFonts w:ascii="Times New Roman" w:hAnsi="Times New Roman" w:cs="Times New Roman"/>
          <w:sz w:val="24"/>
          <w:szCs w:val="24"/>
        </w:rPr>
        <w:t>является</w:t>
      </w:r>
      <w:r w:rsidRPr="00E57BA0">
        <w:rPr>
          <w:rFonts w:ascii="Times New Roman" w:hAnsi="Times New Roman" w:cs="Times New Roman"/>
          <w:sz w:val="24"/>
          <w:szCs w:val="24"/>
        </w:rPr>
        <w:t xml:space="preserve"> привлекатель</w:t>
      </w:r>
      <w:r w:rsidR="007124B2" w:rsidRPr="00E57BA0">
        <w:rPr>
          <w:rFonts w:ascii="Times New Roman" w:hAnsi="Times New Roman" w:cs="Times New Roman"/>
          <w:sz w:val="24"/>
          <w:szCs w:val="24"/>
        </w:rPr>
        <w:t>ным</w:t>
      </w:r>
      <w:r w:rsidRPr="00E57BA0">
        <w:rPr>
          <w:rFonts w:ascii="Times New Roman" w:hAnsi="Times New Roman" w:cs="Times New Roman"/>
          <w:sz w:val="24"/>
          <w:szCs w:val="24"/>
        </w:rPr>
        <w:t xml:space="preserve"> для </w:t>
      </w:r>
      <w:r w:rsidR="007124B2" w:rsidRPr="00E57BA0">
        <w:rPr>
          <w:rFonts w:ascii="Times New Roman" w:hAnsi="Times New Roman" w:cs="Times New Roman"/>
          <w:sz w:val="24"/>
          <w:szCs w:val="24"/>
        </w:rPr>
        <w:t xml:space="preserve">ведения </w:t>
      </w:r>
      <w:r w:rsidRPr="00E57BA0">
        <w:rPr>
          <w:rFonts w:ascii="Times New Roman" w:hAnsi="Times New Roman" w:cs="Times New Roman"/>
          <w:sz w:val="24"/>
          <w:szCs w:val="24"/>
        </w:rPr>
        <w:t>бизнеса. В этом случае реализация предлагаемой программы определяет наличие основных положительных эффектов: бюджетного, коммерческого, социального.</w:t>
      </w:r>
    </w:p>
    <w:p w:rsidR="00596C9A" w:rsidRPr="00E57BA0" w:rsidRDefault="00596C9A" w:rsidP="00E30375">
      <w:pPr>
        <w:pStyle w:val="2"/>
        <w:spacing w:after="0" w:line="240" w:lineRule="auto"/>
        <w:ind w:left="0" w:firstLine="1211"/>
        <w:jc w:val="both"/>
        <w:rPr>
          <w:rFonts w:ascii="Times New Roman" w:hAnsi="Times New Roman" w:cs="Times New Roman"/>
          <w:sz w:val="24"/>
          <w:szCs w:val="24"/>
        </w:rPr>
      </w:pPr>
      <w:r w:rsidRPr="00E57BA0">
        <w:rPr>
          <w:rFonts w:ascii="Times New Roman" w:hAnsi="Times New Roman" w:cs="Times New Roman"/>
          <w:sz w:val="24"/>
          <w:szCs w:val="24"/>
        </w:rPr>
        <w:t>Коммерческий эффект- развитие малого и среднего бизнеса, развитие деловой инфраструктуры, повышение делового имиджа.</w:t>
      </w:r>
    </w:p>
    <w:p w:rsidR="00596C9A" w:rsidRPr="00E57BA0" w:rsidRDefault="00596C9A" w:rsidP="00E30375">
      <w:pPr>
        <w:pStyle w:val="2"/>
        <w:spacing w:after="0" w:line="240" w:lineRule="auto"/>
        <w:ind w:left="0" w:firstLine="1211"/>
        <w:jc w:val="both"/>
        <w:rPr>
          <w:rFonts w:ascii="Times New Roman" w:hAnsi="Times New Roman" w:cs="Times New Roman"/>
          <w:sz w:val="24"/>
          <w:szCs w:val="24"/>
        </w:rPr>
      </w:pPr>
      <w:r w:rsidRPr="00E57BA0">
        <w:rPr>
          <w:rFonts w:ascii="Times New Roman" w:hAnsi="Times New Roman" w:cs="Times New Roman"/>
          <w:sz w:val="24"/>
          <w:szCs w:val="24"/>
        </w:rPr>
        <w:t>Бюджетный эффект- развитие предприятий приведет к увеличению бюджетных поступлений.</w:t>
      </w:r>
    </w:p>
    <w:p w:rsidR="00596C9A" w:rsidRPr="00E57BA0" w:rsidRDefault="00596C9A" w:rsidP="00E30375">
      <w:pPr>
        <w:pStyle w:val="2"/>
        <w:spacing w:after="0" w:line="240" w:lineRule="auto"/>
        <w:ind w:left="0" w:firstLine="1211"/>
        <w:jc w:val="both"/>
        <w:rPr>
          <w:rFonts w:ascii="Times New Roman" w:hAnsi="Times New Roman" w:cs="Times New Roman"/>
          <w:sz w:val="24"/>
          <w:szCs w:val="24"/>
        </w:rPr>
      </w:pPr>
      <w:r w:rsidRPr="00E57BA0">
        <w:rPr>
          <w:rFonts w:ascii="Times New Roman" w:hAnsi="Times New Roman" w:cs="Times New Roman"/>
          <w:sz w:val="24"/>
          <w:szCs w:val="24"/>
        </w:rPr>
        <w:t>Социальный эффект-создание новых рабочих мест, увеличение жилищного фонда, повышение качества коммунальных услуг.</w:t>
      </w:r>
    </w:p>
    <w:p w:rsidR="00596C9A" w:rsidRPr="00E57BA0" w:rsidRDefault="00596C9A" w:rsidP="00E30375">
      <w:pPr>
        <w:spacing w:after="200" w:line="60" w:lineRule="atLeast"/>
        <w:ind w:firstLine="1211"/>
        <w:contextualSpacing/>
        <w:jc w:val="both"/>
        <w:rPr>
          <w:rFonts w:ascii="Times New Roman" w:eastAsia="Calibri" w:hAnsi="Times New Roman" w:cs="Times New Roman"/>
          <w:sz w:val="24"/>
          <w:szCs w:val="24"/>
        </w:rPr>
      </w:pPr>
    </w:p>
    <w:p w:rsidR="00596C9A" w:rsidRPr="00E57BA0" w:rsidRDefault="00596C9A" w:rsidP="00E30375">
      <w:pPr>
        <w:spacing w:after="200" w:line="60" w:lineRule="atLeast"/>
        <w:ind w:firstLine="1211"/>
        <w:contextualSpacing/>
        <w:jc w:val="center"/>
        <w:rPr>
          <w:rFonts w:ascii="Times New Roman" w:eastAsia="Calibri" w:hAnsi="Times New Roman" w:cs="Times New Roman"/>
          <w:b/>
          <w:bCs/>
          <w:sz w:val="24"/>
          <w:szCs w:val="24"/>
          <w:u w:val="single"/>
        </w:rPr>
      </w:pPr>
      <w:r w:rsidRPr="00E57BA0">
        <w:rPr>
          <w:rFonts w:ascii="Times New Roman" w:eastAsia="Calibri" w:hAnsi="Times New Roman" w:cs="Times New Roman"/>
          <w:b/>
          <w:bCs/>
          <w:sz w:val="24"/>
          <w:szCs w:val="24"/>
          <w:u w:val="single"/>
        </w:rPr>
        <w:t>5.Предложения по совершенствованию нормативно-правового и информационного обеспечения деятельности в сфере проектирования, строительства и реконструкции объектов социальной инфраструктуры поселения.</w:t>
      </w:r>
    </w:p>
    <w:p w:rsidR="00596C9A" w:rsidRPr="00E57BA0" w:rsidRDefault="00596C9A" w:rsidP="00E30375">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E57BA0" w:rsidRDefault="00596C9A" w:rsidP="00E30375">
      <w:pPr>
        <w:widowControl w:val="0"/>
        <w:suppressAutoHyphens/>
        <w:autoSpaceDE w:val="0"/>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5B2961" w:rsidRPr="00E57BA0">
        <w:rPr>
          <w:rFonts w:ascii="Times New Roman" w:eastAsia="Andale Sans UI" w:hAnsi="Times New Roman" w:cs="Times New Roman"/>
          <w:kern w:val="3"/>
          <w:sz w:val="24"/>
          <w:szCs w:val="24"/>
          <w:lang w:eastAsia="ja-JP" w:bidi="fa-IR"/>
        </w:rPr>
        <w:t>Багаевского</w:t>
      </w:r>
      <w:r w:rsidR="004D3CD2" w:rsidRPr="00E57BA0">
        <w:rPr>
          <w:rFonts w:ascii="Times New Roman" w:eastAsia="Andale Sans UI" w:hAnsi="Times New Roman" w:cs="Times New Roman"/>
          <w:kern w:val="3"/>
          <w:sz w:val="24"/>
          <w:szCs w:val="24"/>
          <w:lang w:eastAsia="ja-JP" w:bidi="fa-IR"/>
        </w:rPr>
        <w:t xml:space="preserve"> сельского</w:t>
      </w:r>
      <w:r w:rsidRPr="00E57BA0">
        <w:rPr>
          <w:rFonts w:ascii="Times New Roman" w:eastAsia="Andale Sans UI" w:hAnsi="Times New Roman" w:cs="Times New Roman"/>
          <w:kern w:val="3"/>
          <w:sz w:val="24"/>
          <w:szCs w:val="24"/>
          <w:lang w:val="de-DE" w:eastAsia="ja-JP" w:bidi="fa-IR"/>
        </w:rPr>
        <w:t xml:space="preserve"> поселения на 2017-20</w:t>
      </w:r>
      <w:r w:rsidRPr="00E57BA0">
        <w:rPr>
          <w:rFonts w:ascii="Times New Roman" w:eastAsia="Andale Sans UI" w:hAnsi="Times New Roman" w:cs="Times New Roman"/>
          <w:kern w:val="3"/>
          <w:sz w:val="24"/>
          <w:szCs w:val="24"/>
          <w:lang w:eastAsia="ja-JP" w:bidi="fa-IR"/>
        </w:rPr>
        <w:t>35</w:t>
      </w:r>
      <w:r w:rsidRPr="00E57BA0">
        <w:rPr>
          <w:rFonts w:ascii="Times New Roman" w:eastAsia="Andale Sans UI" w:hAnsi="Times New Roman" w:cs="Times New Roman"/>
          <w:kern w:val="3"/>
          <w:sz w:val="24"/>
          <w:szCs w:val="24"/>
          <w:lang w:val="de-DE" w:eastAsia="ja-JP" w:bidi="fa-IR"/>
        </w:rPr>
        <w:t xml:space="preserve">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поселения на основе эффективного использования имеющихся ресурсов и потенциала территории.</w:t>
      </w:r>
    </w:p>
    <w:p w:rsidR="00596C9A" w:rsidRPr="00E57BA0" w:rsidRDefault="00596C9A" w:rsidP="00E30375">
      <w:pPr>
        <w:widowControl w:val="0"/>
        <w:suppressAutoHyphens/>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E57BA0">
        <w:rPr>
          <w:rFonts w:ascii="Times New Roman" w:eastAsia="Andale Sans UI" w:hAnsi="Times New Roman" w:cs="Times New Roman"/>
          <w:kern w:val="3"/>
          <w:sz w:val="24"/>
          <w:szCs w:val="24"/>
          <w:lang w:val="de-DE" w:eastAsia="ja-JP" w:bidi="fa-IR"/>
        </w:rPr>
        <w:t xml:space="preserve">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w:t>
      </w:r>
      <w:r w:rsidR="004D3CD2" w:rsidRPr="00E57BA0">
        <w:rPr>
          <w:rFonts w:ascii="Times New Roman" w:eastAsia="Andale Sans UI" w:hAnsi="Times New Roman" w:cs="Times New Roman"/>
          <w:kern w:val="3"/>
          <w:sz w:val="24"/>
          <w:szCs w:val="24"/>
          <w:lang w:val="de-DE" w:eastAsia="ja-JP" w:bidi="fa-IR"/>
        </w:rPr>
        <w:t>как отдельных сел</w:t>
      </w:r>
      <w:r w:rsidRPr="00E57BA0">
        <w:rPr>
          <w:rFonts w:ascii="Times New Roman" w:eastAsia="Andale Sans UI" w:hAnsi="Times New Roman" w:cs="Times New Roman"/>
          <w:kern w:val="3"/>
          <w:sz w:val="24"/>
          <w:szCs w:val="24"/>
          <w:lang w:val="de-DE" w:eastAsia="ja-JP" w:bidi="fa-IR"/>
        </w:rPr>
        <w:t>, так и муниципального образования в целом.</w:t>
      </w:r>
    </w:p>
    <w:p w:rsidR="009F0353" w:rsidRPr="00432756" w:rsidRDefault="00596C9A" w:rsidP="00E30375">
      <w:pPr>
        <w:widowControl w:val="0"/>
        <w:suppressAutoHyphens/>
        <w:autoSpaceDN w:val="0"/>
        <w:spacing w:after="0" w:line="240" w:lineRule="auto"/>
        <w:ind w:firstLine="540"/>
        <w:jc w:val="both"/>
        <w:rPr>
          <w:sz w:val="24"/>
          <w:szCs w:val="24"/>
          <w:lang w:val="de-DE"/>
        </w:rPr>
      </w:pPr>
      <w:r w:rsidRPr="00E57BA0">
        <w:rPr>
          <w:rFonts w:ascii="Times New Roman" w:eastAsia="Andale Sans UI" w:hAnsi="Times New Roman" w:cs="Times New Roman"/>
          <w:kern w:val="3"/>
          <w:sz w:val="24"/>
          <w:szCs w:val="24"/>
          <w:lang w:val="de-DE" w:eastAsia="ja-JP" w:bidi="fa-IR"/>
        </w:rPr>
        <w:t xml:space="preserve">Разработка и принятие  среднесрочной программы развития социальной инфраструктуры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w:t>
      </w:r>
      <w:r w:rsidR="004D3CD2" w:rsidRPr="00E57BA0">
        <w:rPr>
          <w:rFonts w:ascii="Times New Roman" w:eastAsia="Andale Sans UI" w:hAnsi="Times New Roman" w:cs="Times New Roman"/>
          <w:kern w:val="3"/>
          <w:sz w:val="24"/>
          <w:szCs w:val="24"/>
          <w:lang w:val="de-DE" w:eastAsia="ja-JP" w:bidi="fa-IR"/>
        </w:rPr>
        <w:t xml:space="preserve">«правила игры» на территории </w:t>
      </w:r>
      <w:r w:rsidR="004D3CD2" w:rsidRPr="00E57BA0">
        <w:rPr>
          <w:rFonts w:ascii="Times New Roman" w:eastAsia="Andale Sans UI" w:hAnsi="Times New Roman" w:cs="Times New Roman"/>
          <w:kern w:val="3"/>
          <w:sz w:val="24"/>
          <w:szCs w:val="24"/>
          <w:lang w:eastAsia="ja-JP" w:bidi="fa-IR"/>
        </w:rPr>
        <w:t>П</w:t>
      </w:r>
      <w:r w:rsidRPr="00E57BA0">
        <w:rPr>
          <w:rFonts w:ascii="Times New Roman" w:eastAsia="Andale Sans UI" w:hAnsi="Times New Roman" w:cs="Times New Roman"/>
          <w:kern w:val="3"/>
          <w:sz w:val="24"/>
          <w:szCs w:val="24"/>
          <w:lang w:val="de-DE" w:eastAsia="ja-JP" w:bidi="fa-IR"/>
        </w:rPr>
        <w:t>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sectPr w:rsidR="009F0353" w:rsidRPr="00432756" w:rsidSect="00C5061E">
      <w:pgSz w:w="11906" w:h="16838"/>
      <w:pgMar w:top="284" w:right="851"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EE9" w:rsidRDefault="00602EE9" w:rsidP="00432756">
      <w:pPr>
        <w:spacing w:after="0" w:line="240" w:lineRule="auto"/>
      </w:pPr>
      <w:r>
        <w:separator/>
      </w:r>
    </w:p>
  </w:endnote>
  <w:endnote w:type="continuationSeparator" w:id="1">
    <w:p w:rsidR="00602EE9" w:rsidRDefault="00602EE9" w:rsidP="00432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EE9" w:rsidRDefault="00602EE9" w:rsidP="00432756">
      <w:pPr>
        <w:spacing w:after="0" w:line="240" w:lineRule="auto"/>
      </w:pPr>
      <w:r>
        <w:separator/>
      </w:r>
    </w:p>
  </w:footnote>
  <w:footnote w:type="continuationSeparator" w:id="1">
    <w:p w:rsidR="00602EE9" w:rsidRDefault="00602EE9" w:rsidP="00432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A5CB9"/>
    <w:multiLevelType w:val="multilevel"/>
    <w:tmpl w:val="03C27CBA"/>
    <w:styleLink w:val="WW8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26273E2"/>
    <w:multiLevelType w:val="hybridMultilevel"/>
    <w:tmpl w:val="39747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946509"/>
    <w:multiLevelType w:val="hybridMultilevel"/>
    <w:tmpl w:val="2D2421F0"/>
    <w:lvl w:ilvl="0" w:tplc="06DA3BB6">
      <w:start w:val="1"/>
      <w:numFmt w:val="decimal"/>
      <w:lvlText w:val="%1."/>
      <w:lvlJc w:val="left"/>
      <w:pPr>
        <w:ind w:left="555" w:hanging="55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characterSpacingControl w:val="doNotCompress"/>
  <w:footnotePr>
    <w:footnote w:id="0"/>
    <w:footnote w:id="1"/>
  </w:footnotePr>
  <w:endnotePr>
    <w:endnote w:id="0"/>
    <w:endnote w:id="1"/>
  </w:endnotePr>
  <w:compat/>
  <w:rsids>
    <w:rsidRoot w:val="00C21CC6"/>
    <w:rsid w:val="00012FB1"/>
    <w:rsid w:val="00014640"/>
    <w:rsid w:val="00042CFD"/>
    <w:rsid w:val="000520A7"/>
    <w:rsid w:val="0006225D"/>
    <w:rsid w:val="00082811"/>
    <w:rsid w:val="000D3B6C"/>
    <w:rsid w:val="001C2366"/>
    <w:rsid w:val="001E5A27"/>
    <w:rsid w:val="001F465E"/>
    <w:rsid w:val="00204EE2"/>
    <w:rsid w:val="002370D1"/>
    <w:rsid w:val="00295C4C"/>
    <w:rsid w:val="002B7B32"/>
    <w:rsid w:val="002E646F"/>
    <w:rsid w:val="002F4833"/>
    <w:rsid w:val="002F52D9"/>
    <w:rsid w:val="0032430A"/>
    <w:rsid w:val="00384AC0"/>
    <w:rsid w:val="003F22B3"/>
    <w:rsid w:val="004049CF"/>
    <w:rsid w:val="00432756"/>
    <w:rsid w:val="00450CD8"/>
    <w:rsid w:val="00460983"/>
    <w:rsid w:val="00485382"/>
    <w:rsid w:val="004A22CD"/>
    <w:rsid w:val="004B437A"/>
    <w:rsid w:val="004C5AD8"/>
    <w:rsid w:val="004D3CD2"/>
    <w:rsid w:val="004F0E9D"/>
    <w:rsid w:val="0059128E"/>
    <w:rsid w:val="00596C9A"/>
    <w:rsid w:val="005A002F"/>
    <w:rsid w:val="005B2961"/>
    <w:rsid w:val="00602EE9"/>
    <w:rsid w:val="006140BC"/>
    <w:rsid w:val="0062366B"/>
    <w:rsid w:val="00667A08"/>
    <w:rsid w:val="00675C8A"/>
    <w:rsid w:val="00687C17"/>
    <w:rsid w:val="007124B2"/>
    <w:rsid w:val="00756DA2"/>
    <w:rsid w:val="007874C3"/>
    <w:rsid w:val="00857CE6"/>
    <w:rsid w:val="008816A9"/>
    <w:rsid w:val="008C2973"/>
    <w:rsid w:val="008C2EE5"/>
    <w:rsid w:val="008D2B21"/>
    <w:rsid w:val="00901E10"/>
    <w:rsid w:val="0092078C"/>
    <w:rsid w:val="00943E53"/>
    <w:rsid w:val="009823E8"/>
    <w:rsid w:val="009A6CB6"/>
    <w:rsid w:val="009D5803"/>
    <w:rsid w:val="009F0353"/>
    <w:rsid w:val="009F7C44"/>
    <w:rsid w:val="00AE07EA"/>
    <w:rsid w:val="00AE7335"/>
    <w:rsid w:val="00B37A26"/>
    <w:rsid w:val="00B57AE6"/>
    <w:rsid w:val="00BA5A88"/>
    <w:rsid w:val="00BC129D"/>
    <w:rsid w:val="00BD0D06"/>
    <w:rsid w:val="00C0029B"/>
    <w:rsid w:val="00C21CC6"/>
    <w:rsid w:val="00C267CE"/>
    <w:rsid w:val="00C5061E"/>
    <w:rsid w:val="00C80488"/>
    <w:rsid w:val="00CB40C9"/>
    <w:rsid w:val="00CF0CA4"/>
    <w:rsid w:val="00D04FA9"/>
    <w:rsid w:val="00D25E9C"/>
    <w:rsid w:val="00D26844"/>
    <w:rsid w:val="00D3502F"/>
    <w:rsid w:val="00D77552"/>
    <w:rsid w:val="00DD3459"/>
    <w:rsid w:val="00E30375"/>
    <w:rsid w:val="00E441D9"/>
    <w:rsid w:val="00E57BA0"/>
    <w:rsid w:val="00E7029A"/>
    <w:rsid w:val="00E930B7"/>
    <w:rsid w:val="00EC1EBD"/>
    <w:rsid w:val="00EF5406"/>
    <w:rsid w:val="00F23235"/>
    <w:rsid w:val="00F355D3"/>
    <w:rsid w:val="00FE4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s>
</file>

<file path=word/webSettings.xml><?xml version="1.0" encoding="utf-8"?>
<w:webSettings xmlns:r="http://schemas.openxmlformats.org/officeDocument/2006/relationships" xmlns:w="http://schemas.openxmlformats.org/wordprocessingml/2006/main">
  <w:divs>
    <w:div w:id="255136218">
      <w:bodyDiv w:val="1"/>
      <w:marLeft w:val="0"/>
      <w:marRight w:val="0"/>
      <w:marTop w:val="0"/>
      <w:marBottom w:val="0"/>
      <w:divBdr>
        <w:top w:val="none" w:sz="0" w:space="0" w:color="auto"/>
        <w:left w:val="none" w:sz="0" w:space="0" w:color="auto"/>
        <w:bottom w:val="none" w:sz="0" w:space="0" w:color="auto"/>
        <w:right w:val="none" w:sz="0" w:space="0" w:color="auto"/>
      </w:divBdr>
    </w:div>
    <w:div w:id="352653817">
      <w:bodyDiv w:val="1"/>
      <w:marLeft w:val="0"/>
      <w:marRight w:val="0"/>
      <w:marTop w:val="0"/>
      <w:marBottom w:val="0"/>
      <w:divBdr>
        <w:top w:val="none" w:sz="0" w:space="0" w:color="auto"/>
        <w:left w:val="none" w:sz="0" w:space="0" w:color="auto"/>
        <w:bottom w:val="none" w:sz="0" w:space="0" w:color="auto"/>
        <w:right w:val="none" w:sz="0" w:space="0" w:color="auto"/>
      </w:divBdr>
      <w:divsChild>
        <w:div w:id="1374383190">
          <w:marLeft w:val="0"/>
          <w:marRight w:val="0"/>
          <w:marTop w:val="0"/>
          <w:marBottom w:val="0"/>
          <w:divBdr>
            <w:top w:val="none" w:sz="0" w:space="0" w:color="auto"/>
            <w:left w:val="none" w:sz="0" w:space="0" w:color="auto"/>
            <w:bottom w:val="none" w:sz="0" w:space="0" w:color="auto"/>
            <w:right w:val="none" w:sz="0" w:space="0" w:color="auto"/>
          </w:divBdr>
        </w:div>
        <w:div w:id="925571894">
          <w:marLeft w:val="0"/>
          <w:marRight w:val="0"/>
          <w:marTop w:val="0"/>
          <w:marBottom w:val="0"/>
          <w:divBdr>
            <w:top w:val="none" w:sz="0" w:space="0" w:color="auto"/>
            <w:left w:val="none" w:sz="0" w:space="0" w:color="auto"/>
            <w:bottom w:val="none" w:sz="0" w:space="0" w:color="auto"/>
            <w:right w:val="none" w:sz="0" w:space="0" w:color="auto"/>
          </w:divBdr>
        </w:div>
        <w:div w:id="1792551418">
          <w:marLeft w:val="0"/>
          <w:marRight w:val="0"/>
          <w:marTop w:val="0"/>
          <w:marBottom w:val="0"/>
          <w:divBdr>
            <w:top w:val="none" w:sz="0" w:space="0" w:color="auto"/>
            <w:left w:val="none" w:sz="0" w:space="0" w:color="auto"/>
            <w:bottom w:val="none" w:sz="0" w:space="0" w:color="auto"/>
            <w:right w:val="none" w:sz="0" w:space="0" w:color="auto"/>
          </w:divBdr>
        </w:div>
        <w:div w:id="2083260025">
          <w:marLeft w:val="0"/>
          <w:marRight w:val="0"/>
          <w:marTop w:val="0"/>
          <w:marBottom w:val="0"/>
          <w:divBdr>
            <w:top w:val="none" w:sz="0" w:space="0" w:color="auto"/>
            <w:left w:val="none" w:sz="0" w:space="0" w:color="auto"/>
            <w:bottom w:val="none" w:sz="0" w:space="0" w:color="auto"/>
            <w:right w:val="none" w:sz="0" w:space="0" w:color="auto"/>
          </w:divBdr>
        </w:div>
        <w:div w:id="1456218282">
          <w:marLeft w:val="0"/>
          <w:marRight w:val="0"/>
          <w:marTop w:val="0"/>
          <w:marBottom w:val="0"/>
          <w:divBdr>
            <w:top w:val="none" w:sz="0" w:space="0" w:color="auto"/>
            <w:left w:val="none" w:sz="0" w:space="0" w:color="auto"/>
            <w:bottom w:val="none" w:sz="0" w:space="0" w:color="auto"/>
            <w:right w:val="none" w:sz="0" w:space="0" w:color="auto"/>
          </w:divBdr>
        </w:div>
        <w:div w:id="567694662">
          <w:marLeft w:val="0"/>
          <w:marRight w:val="0"/>
          <w:marTop w:val="0"/>
          <w:marBottom w:val="0"/>
          <w:divBdr>
            <w:top w:val="none" w:sz="0" w:space="0" w:color="auto"/>
            <w:left w:val="none" w:sz="0" w:space="0" w:color="auto"/>
            <w:bottom w:val="none" w:sz="0" w:space="0" w:color="auto"/>
            <w:right w:val="none" w:sz="0" w:space="0" w:color="auto"/>
          </w:divBdr>
        </w:div>
        <w:div w:id="254754267">
          <w:marLeft w:val="0"/>
          <w:marRight w:val="0"/>
          <w:marTop w:val="0"/>
          <w:marBottom w:val="0"/>
          <w:divBdr>
            <w:top w:val="none" w:sz="0" w:space="0" w:color="auto"/>
            <w:left w:val="none" w:sz="0" w:space="0" w:color="auto"/>
            <w:bottom w:val="none" w:sz="0" w:space="0" w:color="auto"/>
            <w:right w:val="none" w:sz="0" w:space="0" w:color="auto"/>
          </w:divBdr>
        </w:div>
        <w:div w:id="253363853">
          <w:marLeft w:val="0"/>
          <w:marRight w:val="0"/>
          <w:marTop w:val="0"/>
          <w:marBottom w:val="0"/>
          <w:divBdr>
            <w:top w:val="none" w:sz="0" w:space="0" w:color="auto"/>
            <w:left w:val="none" w:sz="0" w:space="0" w:color="auto"/>
            <w:bottom w:val="none" w:sz="0" w:space="0" w:color="auto"/>
            <w:right w:val="none" w:sz="0" w:space="0" w:color="auto"/>
          </w:divBdr>
        </w:div>
        <w:div w:id="1470049581">
          <w:marLeft w:val="0"/>
          <w:marRight w:val="0"/>
          <w:marTop w:val="0"/>
          <w:marBottom w:val="0"/>
          <w:divBdr>
            <w:top w:val="none" w:sz="0" w:space="0" w:color="auto"/>
            <w:left w:val="none" w:sz="0" w:space="0" w:color="auto"/>
            <w:bottom w:val="none" w:sz="0" w:space="0" w:color="auto"/>
            <w:right w:val="none" w:sz="0" w:space="0" w:color="auto"/>
          </w:divBdr>
        </w:div>
        <w:div w:id="619990863">
          <w:marLeft w:val="0"/>
          <w:marRight w:val="0"/>
          <w:marTop w:val="0"/>
          <w:marBottom w:val="0"/>
          <w:divBdr>
            <w:top w:val="none" w:sz="0" w:space="0" w:color="auto"/>
            <w:left w:val="none" w:sz="0" w:space="0" w:color="auto"/>
            <w:bottom w:val="none" w:sz="0" w:space="0" w:color="auto"/>
            <w:right w:val="none" w:sz="0" w:space="0" w:color="auto"/>
          </w:divBdr>
        </w:div>
        <w:div w:id="961569171">
          <w:marLeft w:val="0"/>
          <w:marRight w:val="0"/>
          <w:marTop w:val="0"/>
          <w:marBottom w:val="0"/>
          <w:divBdr>
            <w:top w:val="none" w:sz="0" w:space="0" w:color="auto"/>
            <w:left w:val="none" w:sz="0" w:space="0" w:color="auto"/>
            <w:bottom w:val="none" w:sz="0" w:space="0" w:color="auto"/>
            <w:right w:val="none" w:sz="0" w:space="0" w:color="auto"/>
          </w:divBdr>
        </w:div>
        <w:div w:id="1957247381">
          <w:marLeft w:val="0"/>
          <w:marRight w:val="0"/>
          <w:marTop w:val="0"/>
          <w:marBottom w:val="0"/>
          <w:divBdr>
            <w:top w:val="none" w:sz="0" w:space="0" w:color="auto"/>
            <w:left w:val="none" w:sz="0" w:space="0" w:color="auto"/>
            <w:bottom w:val="none" w:sz="0" w:space="0" w:color="auto"/>
            <w:right w:val="none" w:sz="0" w:space="0" w:color="auto"/>
          </w:divBdr>
        </w:div>
        <w:div w:id="396897985">
          <w:marLeft w:val="0"/>
          <w:marRight w:val="0"/>
          <w:marTop w:val="0"/>
          <w:marBottom w:val="0"/>
          <w:divBdr>
            <w:top w:val="none" w:sz="0" w:space="0" w:color="auto"/>
            <w:left w:val="none" w:sz="0" w:space="0" w:color="auto"/>
            <w:bottom w:val="none" w:sz="0" w:space="0" w:color="auto"/>
            <w:right w:val="none" w:sz="0" w:space="0" w:color="auto"/>
          </w:divBdr>
        </w:div>
        <w:div w:id="787236346">
          <w:marLeft w:val="0"/>
          <w:marRight w:val="0"/>
          <w:marTop w:val="0"/>
          <w:marBottom w:val="0"/>
          <w:divBdr>
            <w:top w:val="none" w:sz="0" w:space="0" w:color="auto"/>
            <w:left w:val="none" w:sz="0" w:space="0" w:color="auto"/>
            <w:bottom w:val="none" w:sz="0" w:space="0" w:color="auto"/>
            <w:right w:val="none" w:sz="0" w:space="0" w:color="auto"/>
          </w:divBdr>
        </w:div>
        <w:div w:id="777026978">
          <w:marLeft w:val="0"/>
          <w:marRight w:val="0"/>
          <w:marTop w:val="0"/>
          <w:marBottom w:val="0"/>
          <w:divBdr>
            <w:top w:val="none" w:sz="0" w:space="0" w:color="auto"/>
            <w:left w:val="none" w:sz="0" w:space="0" w:color="auto"/>
            <w:bottom w:val="none" w:sz="0" w:space="0" w:color="auto"/>
            <w:right w:val="none" w:sz="0" w:space="0" w:color="auto"/>
          </w:divBdr>
        </w:div>
        <w:div w:id="1600675161">
          <w:marLeft w:val="0"/>
          <w:marRight w:val="0"/>
          <w:marTop w:val="0"/>
          <w:marBottom w:val="0"/>
          <w:divBdr>
            <w:top w:val="none" w:sz="0" w:space="0" w:color="auto"/>
            <w:left w:val="none" w:sz="0" w:space="0" w:color="auto"/>
            <w:bottom w:val="none" w:sz="0" w:space="0" w:color="auto"/>
            <w:right w:val="none" w:sz="0" w:space="0" w:color="auto"/>
          </w:divBdr>
        </w:div>
        <w:div w:id="1137722954">
          <w:marLeft w:val="0"/>
          <w:marRight w:val="0"/>
          <w:marTop w:val="0"/>
          <w:marBottom w:val="0"/>
          <w:divBdr>
            <w:top w:val="none" w:sz="0" w:space="0" w:color="auto"/>
            <w:left w:val="none" w:sz="0" w:space="0" w:color="auto"/>
            <w:bottom w:val="none" w:sz="0" w:space="0" w:color="auto"/>
            <w:right w:val="none" w:sz="0" w:space="0" w:color="auto"/>
          </w:divBdr>
        </w:div>
        <w:div w:id="281620641">
          <w:marLeft w:val="0"/>
          <w:marRight w:val="0"/>
          <w:marTop w:val="0"/>
          <w:marBottom w:val="0"/>
          <w:divBdr>
            <w:top w:val="none" w:sz="0" w:space="0" w:color="auto"/>
            <w:left w:val="none" w:sz="0" w:space="0" w:color="auto"/>
            <w:bottom w:val="none" w:sz="0" w:space="0" w:color="auto"/>
            <w:right w:val="none" w:sz="0" w:space="0" w:color="auto"/>
          </w:divBdr>
        </w:div>
      </w:divsChild>
    </w:div>
    <w:div w:id="1048797299">
      <w:bodyDiv w:val="1"/>
      <w:marLeft w:val="0"/>
      <w:marRight w:val="0"/>
      <w:marTop w:val="0"/>
      <w:marBottom w:val="0"/>
      <w:divBdr>
        <w:top w:val="none" w:sz="0" w:space="0" w:color="auto"/>
        <w:left w:val="none" w:sz="0" w:space="0" w:color="auto"/>
        <w:bottom w:val="none" w:sz="0" w:space="0" w:color="auto"/>
        <w:right w:val="none" w:sz="0" w:space="0" w:color="auto"/>
      </w:divBdr>
    </w:div>
    <w:div w:id="1108700521">
      <w:bodyDiv w:val="1"/>
      <w:marLeft w:val="0"/>
      <w:marRight w:val="0"/>
      <w:marTop w:val="0"/>
      <w:marBottom w:val="0"/>
      <w:divBdr>
        <w:top w:val="none" w:sz="0" w:space="0" w:color="auto"/>
        <w:left w:val="none" w:sz="0" w:space="0" w:color="auto"/>
        <w:bottom w:val="none" w:sz="0" w:space="0" w:color="auto"/>
        <w:right w:val="none" w:sz="0" w:space="0" w:color="auto"/>
      </w:divBdr>
    </w:div>
    <w:div w:id="14242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ublichnie_slushani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FC68-BD4C-4A71-840C-5948F03B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Гранкина</dc:creator>
  <cp:lastModifiedBy>User</cp:lastModifiedBy>
  <cp:revision>11</cp:revision>
  <cp:lastPrinted>2017-11-03T06:36:00Z</cp:lastPrinted>
  <dcterms:created xsi:type="dcterms:W3CDTF">2017-11-06T08:44:00Z</dcterms:created>
  <dcterms:modified xsi:type="dcterms:W3CDTF">2017-11-15T13:09:00Z</dcterms:modified>
</cp:coreProperties>
</file>