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20"/>
        <w:tblW w:w="942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462"/>
        <w:gridCol w:w="567"/>
        <w:gridCol w:w="4391"/>
      </w:tblGrid>
      <w:tr w:rsidR="00F309E1" w:rsidTr="00F309E1">
        <w:trPr>
          <w:trHeight w:val="1981"/>
        </w:trPr>
        <w:tc>
          <w:tcPr>
            <w:tcW w:w="446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309E1" w:rsidRDefault="00F309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309E1" w:rsidRDefault="00F309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ИСПОЛНИТЕЛЬНЫЙ</w:t>
            </w:r>
          </w:p>
          <w:p w:rsidR="00F309E1" w:rsidRDefault="00F309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КОМИТЕТ </w:t>
            </w:r>
            <w:r w:rsidR="00E56F38">
              <w:rPr>
                <w:rFonts w:ascii="Times New Roman" w:eastAsia="Times New Roman" w:hAnsi="Times New Roman" w:cs="Times New Roman"/>
                <w:sz w:val="28"/>
                <w:szCs w:val="28"/>
              </w:rPr>
              <w:t>БАГАЕВСКОГО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СЕЛЬСКОГО ПОСЕЛЕНИЯ</w:t>
            </w:r>
          </w:p>
          <w:p w:rsidR="00F309E1" w:rsidRDefault="00F309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 МУНИЦИПАЛЬНОГО РАЙОНА</w:t>
            </w:r>
          </w:p>
          <w:p w:rsidR="00F309E1" w:rsidRDefault="00F309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F309E1" w:rsidRDefault="00F309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309E1" w:rsidRDefault="00F309E1">
            <w:pPr>
              <w:spacing w:after="0"/>
            </w:pP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309E1" w:rsidRDefault="00F309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309E1" w:rsidRDefault="00F309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ТАТАРСТАН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ЕСПУБЛИКАСЫ</w:t>
            </w:r>
          </w:p>
          <w:p w:rsidR="00F309E1" w:rsidRDefault="00F309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КАЙБЫЧ МУНИЦИПАЛЬ РАЙОНЫ</w:t>
            </w:r>
          </w:p>
          <w:p w:rsidR="00F309E1" w:rsidRDefault="00E56F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БАГАЙ </w:t>
            </w:r>
            <w:r w:rsidR="00F309E1">
              <w:rPr>
                <w:rFonts w:ascii="Times New Roman" w:eastAsia="Times New Roman" w:hAnsi="Times New Roman" w:cs="Times New Roman"/>
                <w:sz w:val="28"/>
                <w:szCs w:val="28"/>
              </w:rPr>
              <w:t>АВЫЛ</w:t>
            </w:r>
          </w:p>
          <w:p w:rsidR="00F309E1" w:rsidRDefault="00F309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ИРЛЕГЕ БАШКАРМА КОМИТЕТЫ</w:t>
            </w:r>
          </w:p>
          <w:p w:rsidR="00F309E1" w:rsidRDefault="00F309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</w:tr>
    </w:tbl>
    <w:p w:rsidR="00F309E1" w:rsidRDefault="00F309E1" w:rsidP="00F309E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F309E1" w:rsidRDefault="00F309E1" w:rsidP="00F30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>ПОСТАНОВЛЕНИЕ                                                            КАРАР</w:t>
      </w:r>
    </w:p>
    <w:p w:rsidR="00F309E1" w:rsidRDefault="00F309E1" w:rsidP="00F30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 сентября 2017 года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с. </w:t>
      </w:r>
      <w:r w:rsidR="00E56F38">
        <w:rPr>
          <w:rFonts w:ascii="Times New Roman" w:eastAsia="Times New Roman" w:hAnsi="Times New Roman" w:cs="Times New Roman"/>
          <w:sz w:val="28"/>
          <w:szCs w:val="28"/>
        </w:rPr>
        <w:t>Багаево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="00E56F3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№ 5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 инициативе проведения местного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референдума в </w:t>
      </w:r>
      <w:r w:rsidR="00E56F38">
        <w:rPr>
          <w:rFonts w:ascii="Times New Roman" w:eastAsia="Times New Roman" w:hAnsi="Times New Roman" w:cs="Times New Roman"/>
          <w:b/>
          <w:sz w:val="28"/>
          <w:szCs w:val="28"/>
        </w:rPr>
        <w:t>Багаевском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сельском поселении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</w:t>
      </w:r>
      <w:hyperlink r:id="rId4" w:history="1">
        <w:r>
          <w:rPr>
            <w:rStyle w:val="a3"/>
            <w:rFonts w:ascii="Times New Roman" w:hAnsi="Times New Roman"/>
            <w:sz w:val="28"/>
          </w:rPr>
          <w:t>56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06.10.2003 г. № 131-ФЗ «Об общих принципах организации местного самоуправления в Российской Федерации», </w:t>
      </w:r>
      <w:hyperlink r:id="rId5" w:history="1">
        <w:r>
          <w:rPr>
            <w:rStyle w:val="a3"/>
            <w:rFonts w:ascii="Times New Roman" w:hAnsi="Times New Roman"/>
            <w:sz w:val="28"/>
          </w:rPr>
          <w:t>ст.15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12.06.2002 г. № 67-ФЗ «Об основных гарантиях избирательных прав и права на участие в референдуме граждан Российской Федерации», </w:t>
      </w:r>
      <w:hyperlink r:id="rId6" w:history="1">
        <w:r>
          <w:rPr>
            <w:rStyle w:val="a3"/>
            <w:rFonts w:ascii="Times New Roman" w:hAnsi="Times New Roman"/>
            <w:sz w:val="28"/>
          </w:rPr>
          <w:t>ст.1</w:t>
        </w:r>
      </w:hyperlink>
      <w:r>
        <w:rPr>
          <w:rFonts w:ascii="Times New Roman" w:hAnsi="Times New Roman"/>
          <w:sz w:val="28"/>
          <w:szCs w:val="28"/>
        </w:rPr>
        <w:t xml:space="preserve">2 Закона Республики Татарстан от 25.03.2004 г. № 23 - ЗРТ «О местном референдуме», на основании ст.11 Устава </w:t>
      </w:r>
      <w:r w:rsidR="00E56F38">
        <w:rPr>
          <w:rFonts w:ascii="Times New Roman" w:hAnsi="Times New Roman"/>
          <w:sz w:val="28"/>
          <w:szCs w:val="28"/>
        </w:rPr>
        <w:t>Багаевского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Кайбицкого муниципального района Республики Татарстан, </w:t>
      </w:r>
    </w:p>
    <w:p w:rsidR="00F309E1" w:rsidRDefault="00E56F38" w:rsidP="00F309E1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</w:t>
      </w:r>
      <w:r w:rsidR="00F309E1">
        <w:rPr>
          <w:rFonts w:ascii="Times New Roman" w:hAnsi="Times New Roman"/>
          <w:b/>
          <w:sz w:val="28"/>
          <w:szCs w:val="28"/>
        </w:rPr>
        <w:t>: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Выдвинуть совместно с Советом </w:t>
      </w:r>
      <w:r w:rsidR="00E56F38">
        <w:rPr>
          <w:rFonts w:ascii="Times New Roman" w:hAnsi="Times New Roman"/>
          <w:sz w:val="28"/>
          <w:szCs w:val="28"/>
        </w:rPr>
        <w:t>Багаевского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инициативу о проведении местного референдума в </w:t>
      </w:r>
      <w:r w:rsidR="00E56F38">
        <w:rPr>
          <w:rFonts w:ascii="Times New Roman" w:hAnsi="Times New Roman"/>
          <w:sz w:val="28"/>
          <w:szCs w:val="28"/>
        </w:rPr>
        <w:t>Багаевском</w:t>
      </w:r>
      <w:r>
        <w:rPr>
          <w:rFonts w:ascii="Times New Roman" w:hAnsi="Times New Roman"/>
          <w:sz w:val="28"/>
          <w:szCs w:val="28"/>
        </w:rPr>
        <w:t xml:space="preserve"> сельском поселении с формулированием вопросов местного референдума следующим образом: 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«Согласны ли Вы на введение  разового платежа средств самообложения в 2018 году  в сумме 500 (пятьсот) рублей с каждого жителя </w:t>
      </w:r>
      <w:r w:rsidR="00E56F38">
        <w:rPr>
          <w:rFonts w:ascii="Times New Roman" w:hAnsi="Times New Roman"/>
          <w:sz w:val="28"/>
          <w:szCs w:val="28"/>
        </w:rPr>
        <w:t>Багаевского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достигшего 18 лет, обладающего правом голосовать на референдуме и направлением полученных средств на решение следующих вопросов местного значения: </w:t>
      </w:r>
    </w:p>
    <w:p w:rsidR="009907C2" w:rsidRDefault="009907C2" w:rsidP="009907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а) организация благоустройства территории поселения:</w:t>
      </w:r>
    </w:p>
    <w:p w:rsidR="009907C2" w:rsidRDefault="009907C2" w:rsidP="009907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ремонт уличного освещения на территории населенных пунктов поселения;</w:t>
      </w:r>
    </w:p>
    <w:p w:rsidR="009907C2" w:rsidRDefault="009907C2" w:rsidP="009907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обустройство детских площадок с приобретением материалов и оборудования;</w:t>
      </w:r>
    </w:p>
    <w:p w:rsidR="009907C2" w:rsidRDefault="009907C2" w:rsidP="009907C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приобретение материалов для ограждения парка; </w:t>
      </w:r>
    </w:p>
    <w:p w:rsidR="009907C2" w:rsidRDefault="009907C2" w:rsidP="009907C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благоустройство территории вокруг водозаборных колонок и колодцев с приобретением материалов; </w:t>
      </w:r>
    </w:p>
    <w:p w:rsidR="009907C2" w:rsidRDefault="009907C2" w:rsidP="009907C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очистка территорий санкционированных и несанкционированных свалок населенных пунктов поселения; </w:t>
      </w:r>
    </w:p>
    <w:p w:rsidR="009907C2" w:rsidRDefault="009907C2" w:rsidP="009907C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ремонт пешеходных мостов с приобретением материалов;</w:t>
      </w:r>
    </w:p>
    <w:p w:rsidR="009907C2" w:rsidRDefault="009907C2" w:rsidP="009907C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б) организация в границах поселения водоснабжения населения:</w:t>
      </w:r>
    </w:p>
    <w:p w:rsidR="009907C2" w:rsidRDefault="009907C2" w:rsidP="009907C2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ремонт водопроводных сетей с приобретением материалов в населенных пунктах поселения;</w:t>
      </w:r>
    </w:p>
    <w:p w:rsidR="009907C2" w:rsidRDefault="009907C2" w:rsidP="009907C2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 дорожная деятельность в отношении автомобильных дорог местного значения в границах населенных пунктов поселения:</w:t>
      </w:r>
    </w:p>
    <w:p w:rsidR="009907C2" w:rsidRDefault="009907C2" w:rsidP="009907C2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приведение в нормативное состояние дорог с приобретением материалов;</w:t>
      </w:r>
    </w:p>
    <w:p w:rsidR="009907C2" w:rsidRDefault="009907C2" w:rsidP="009907C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- содержание автомобильных дорог в границах населенных пунктов поселения;</w:t>
      </w:r>
    </w:p>
    <w:p w:rsidR="009907C2" w:rsidRDefault="009907C2" w:rsidP="009907C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г) организация ритуальных услуг и содержание мест захоронения:</w:t>
      </w:r>
    </w:p>
    <w:p w:rsidR="009907C2" w:rsidRDefault="009907C2" w:rsidP="009907C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- ремонт ограждения кладбища  с приобретением строительных материалов.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Направить настоящее постановление в Совет </w:t>
      </w:r>
      <w:r w:rsidR="00E56F38">
        <w:rPr>
          <w:rFonts w:ascii="Times New Roman" w:eastAsia="Times New Roman" w:hAnsi="Times New Roman" w:cs="Times New Roman"/>
          <w:sz w:val="28"/>
          <w:szCs w:val="28"/>
        </w:rPr>
        <w:t>Багаевского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Обнародовать настоящее постановление на информационных стендах и разместить на официальном сайте поселения.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Постановление вступает в силу со дня подписания.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Руководитель Исполнительного комитета</w:t>
      </w:r>
    </w:p>
    <w:p w:rsidR="00F309E1" w:rsidRDefault="00E56F38" w:rsidP="00F309E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Багаевского</w:t>
      </w:r>
      <w:r w:rsidR="00F309E1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F309E1" w:rsidRDefault="00F309E1" w:rsidP="00F309E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Кайбицкого муниципального района</w:t>
      </w:r>
    </w:p>
    <w:p w:rsidR="00F309E1" w:rsidRDefault="00F309E1" w:rsidP="00F30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Республики Татарстан                                                                 </w:t>
      </w:r>
      <w:r w:rsidR="00F97D29">
        <w:rPr>
          <w:rFonts w:ascii="Times New Roman" w:eastAsia="Times New Roman" w:hAnsi="Times New Roman" w:cs="Times New Roman"/>
          <w:b/>
          <w:sz w:val="28"/>
          <w:szCs w:val="28"/>
        </w:rPr>
        <w:t>Р.Ф.Кузнецова</w:t>
      </w:r>
    </w:p>
    <w:p w:rsidR="00F309E1" w:rsidRDefault="00F309E1" w:rsidP="00F309E1"/>
    <w:p w:rsidR="00B570F1" w:rsidRDefault="00B570F1"/>
    <w:sectPr w:rsidR="00B570F1" w:rsidSect="00F309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309E1"/>
    <w:rsid w:val="004E5A46"/>
    <w:rsid w:val="005C414A"/>
    <w:rsid w:val="0094552E"/>
    <w:rsid w:val="009907C2"/>
    <w:rsid w:val="00B570F1"/>
    <w:rsid w:val="00C271B9"/>
    <w:rsid w:val="00C53D04"/>
    <w:rsid w:val="00C627D1"/>
    <w:rsid w:val="00D5757E"/>
    <w:rsid w:val="00E56F38"/>
    <w:rsid w:val="00F309E1"/>
    <w:rsid w:val="00F9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09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09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9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368;n=52532;fld=134;dst=100085" TargetMode="External"/><Relationship Id="rId5" Type="http://schemas.openxmlformats.org/officeDocument/2006/relationships/hyperlink" Target="consultantplus://offline/main?base=LAW;n=117409;fld=134;dst=100159" TargetMode="External"/><Relationship Id="rId4" Type="http://schemas.openxmlformats.org/officeDocument/2006/relationships/hyperlink" Target="consultantplus://offline/main?base=LAW;n=117671;fld=134;dst=100680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2017-10-02T07:01:00Z</dcterms:created>
  <dcterms:modified xsi:type="dcterms:W3CDTF">2017-09-30T05:51:00Z</dcterms:modified>
</cp:coreProperties>
</file>